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AE4AA" w14:textId="77777777" w:rsidR="00CE4FA0" w:rsidRPr="00CE4FA0" w:rsidRDefault="00CE4FA0" w:rsidP="00CE4FA0">
      <w:pPr>
        <w:widowControl w:val="0"/>
        <w:numPr>
          <w:ilvl w:val="0"/>
          <w:numId w:val="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CE4FA0">
        <w:rPr>
          <w:rFonts w:ascii="Times New Roman" w:eastAsia="Times New Roman" w:hAnsi="Times New Roman" w:cs="Times New Roman"/>
          <w:b/>
          <w:color w:val="000000"/>
          <w:kern w:val="0"/>
          <w:sz w:val="28"/>
          <w:szCs w:val="20"/>
          <w:lang w:eastAsia="ru-RU"/>
          <w14:ligatures w14:val="none"/>
        </w:rPr>
        <w:t xml:space="preserve">Муниципальное бюджетное дошкольное образовательное учреждение </w:t>
      </w:r>
    </w:p>
    <w:p w14:paraId="7C130FD7" w14:textId="77777777" w:rsidR="00CE4FA0" w:rsidRPr="00CE4FA0" w:rsidRDefault="00CE4FA0" w:rsidP="00CE4FA0">
      <w:pPr>
        <w:widowControl w:val="0"/>
        <w:numPr>
          <w:ilvl w:val="0"/>
          <w:numId w:val="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bookmarkStart w:id="0" w:name="_Hlk241844543"/>
      <w:r w:rsidRPr="00CE4FA0">
        <w:rPr>
          <w:rFonts w:ascii="Times New Roman" w:eastAsia="Times New Roman" w:hAnsi="Times New Roman" w:cs="Times New Roman"/>
          <w:b/>
          <w:color w:val="000000"/>
          <w:kern w:val="0"/>
          <w:sz w:val="28"/>
          <w:szCs w:val="20"/>
          <w:lang w:eastAsia="ru-RU"/>
          <w14:ligatures w14:val="none"/>
        </w:rPr>
        <w:t>«Детский сад № 1 «Селита» с.Сержень-Юрт</w:t>
      </w:r>
    </w:p>
    <w:bookmarkEnd w:id="0"/>
    <w:p w14:paraId="0253B341" w14:textId="77777777" w:rsidR="00CE4FA0" w:rsidRPr="00CE4FA0" w:rsidRDefault="00CE4FA0" w:rsidP="00CE4FA0">
      <w:pPr>
        <w:widowControl w:val="0"/>
        <w:numPr>
          <w:ilvl w:val="0"/>
          <w:numId w:val="1"/>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CE4FA0">
        <w:rPr>
          <w:rFonts w:ascii="Times New Roman" w:eastAsia="Times New Roman" w:hAnsi="Times New Roman" w:cs="Times New Roman"/>
          <w:b/>
          <w:color w:val="000000"/>
          <w:kern w:val="0"/>
          <w:sz w:val="28"/>
          <w:szCs w:val="20"/>
          <w:lang w:eastAsia="ru-RU"/>
          <w14:ligatures w14:val="none"/>
        </w:rPr>
        <w:t>Шалинского муниципального района»</w:t>
      </w:r>
    </w:p>
    <w:p w14:paraId="601079BC" w14:textId="77777777" w:rsidR="00CE4FA0" w:rsidRPr="00CE4FA0" w:rsidRDefault="00CE4FA0" w:rsidP="00CE4FA0">
      <w:pPr>
        <w:spacing w:after="0" w:line="276" w:lineRule="auto"/>
        <w:ind w:right="-144"/>
        <w:jc w:val="center"/>
        <w:rPr>
          <w:rFonts w:ascii="Times New Roman" w:eastAsia="Times New Roman" w:hAnsi="Times New Roman" w:cs="Times New Roman"/>
          <w:b/>
          <w:color w:val="000000"/>
          <w:kern w:val="0"/>
          <w:sz w:val="28"/>
          <w:szCs w:val="22"/>
          <w:lang w:eastAsia="ru-RU"/>
          <w14:ligatures w14:val="none"/>
        </w:rPr>
      </w:pPr>
      <w:r w:rsidRPr="00CE4FA0">
        <w:rPr>
          <w:rFonts w:ascii="Times New Roman" w:eastAsia="Calibri" w:hAnsi="Times New Roman" w:cs="Times New Roman"/>
          <w:b/>
          <w:kern w:val="0"/>
          <w:sz w:val="28"/>
          <w:szCs w:val="28"/>
          <w14:ligatures w14:val="none"/>
        </w:rPr>
        <w:t xml:space="preserve">                                                                                                                                                                                         </w:t>
      </w:r>
    </w:p>
    <w:tbl>
      <w:tblPr>
        <w:tblW w:w="9923" w:type="dxa"/>
        <w:tblLook w:val="0000" w:firstRow="0" w:lastRow="0" w:firstColumn="0" w:lastColumn="0" w:noHBand="0" w:noVBand="0"/>
      </w:tblPr>
      <w:tblGrid>
        <w:gridCol w:w="6237"/>
        <w:gridCol w:w="3686"/>
      </w:tblGrid>
      <w:tr w:rsidR="00CE4FA0" w:rsidRPr="00CE4FA0" w14:paraId="1375F840" w14:textId="77777777" w:rsidTr="00AD57AF">
        <w:trPr>
          <w:trHeight w:val="1861"/>
        </w:trPr>
        <w:tc>
          <w:tcPr>
            <w:tcW w:w="6237" w:type="dxa"/>
          </w:tcPr>
          <w:p w14:paraId="731B192F" w14:textId="77777777" w:rsidR="00CE4FA0" w:rsidRPr="00CE4FA0" w:rsidRDefault="00CE4FA0" w:rsidP="00CE4FA0">
            <w:pPr>
              <w:spacing w:after="0" w:line="256" w:lineRule="auto"/>
              <w:rPr>
                <w:rFonts w:ascii="Times New Roman" w:eastAsia="Calibri" w:hAnsi="Times New Roman" w:cs="Times New Roman"/>
                <w:color w:val="000000"/>
                <w:kern w:val="0"/>
                <w:sz w:val="28"/>
                <w:szCs w:val="28"/>
                <w14:ligatures w14:val="none"/>
              </w:rPr>
            </w:pPr>
            <w:r w:rsidRPr="00CE4FA0">
              <w:rPr>
                <w:rFonts w:ascii="Times New Roman" w:eastAsia="Calibri" w:hAnsi="Times New Roman" w:cs="Times New Roman"/>
                <w:color w:val="000000"/>
                <w:kern w:val="0"/>
                <w:sz w:val="28"/>
                <w:szCs w:val="28"/>
                <w14:ligatures w14:val="none"/>
              </w:rPr>
              <w:t>ПРИНЯТ</w:t>
            </w:r>
          </w:p>
          <w:p w14:paraId="71A20287" w14:textId="77777777" w:rsidR="00CE4FA0" w:rsidRPr="00CE4FA0" w:rsidRDefault="00CE4FA0" w:rsidP="00CE4FA0">
            <w:pPr>
              <w:spacing w:after="0" w:line="256" w:lineRule="auto"/>
              <w:rPr>
                <w:rFonts w:ascii="Times New Roman" w:eastAsia="Calibri" w:hAnsi="Times New Roman" w:cs="Times New Roman"/>
                <w:color w:val="000000"/>
                <w:kern w:val="0"/>
                <w:sz w:val="28"/>
                <w:szCs w:val="28"/>
                <w14:ligatures w14:val="none"/>
              </w:rPr>
            </w:pPr>
            <w:r w:rsidRPr="00CE4FA0">
              <w:rPr>
                <w:rFonts w:ascii="Times New Roman" w:eastAsia="Calibri" w:hAnsi="Times New Roman" w:cs="Times New Roman"/>
                <w:color w:val="000000"/>
                <w:kern w:val="0"/>
                <w:sz w:val="28"/>
                <w:szCs w:val="28"/>
                <w14:ligatures w14:val="none"/>
              </w:rPr>
              <w:t xml:space="preserve">Педагогическим советом </w:t>
            </w:r>
          </w:p>
          <w:p w14:paraId="6F47E8F4" w14:textId="77777777" w:rsidR="00CE4FA0" w:rsidRPr="00CE4FA0" w:rsidRDefault="00CE4FA0" w:rsidP="00CE4FA0">
            <w:pPr>
              <w:spacing w:after="0" w:line="256" w:lineRule="auto"/>
              <w:rPr>
                <w:rFonts w:ascii="Times New Roman" w:eastAsia="Times New Roman" w:hAnsi="Times New Roman" w:cs="Times New Roman"/>
                <w:color w:val="000000"/>
                <w:kern w:val="0"/>
                <w:sz w:val="28"/>
                <w:szCs w:val="28"/>
                <w:lang w:eastAsia="ru-RU"/>
                <w14:ligatures w14:val="none"/>
              </w:rPr>
            </w:pPr>
            <w:r w:rsidRPr="00CE4FA0">
              <w:rPr>
                <w:rFonts w:ascii="Times New Roman" w:eastAsia="Calibri" w:hAnsi="Times New Roman" w:cs="Times New Roman"/>
                <w:color w:val="000000"/>
                <w:kern w:val="0"/>
                <w:sz w:val="28"/>
                <w:szCs w:val="28"/>
                <w14:ligatures w14:val="none"/>
              </w:rPr>
              <w:t xml:space="preserve">МБДОУ </w:t>
            </w:r>
            <w:r w:rsidRPr="00CE4FA0">
              <w:rPr>
                <w:rFonts w:ascii="Times New Roman" w:eastAsia="Times New Roman" w:hAnsi="Times New Roman" w:cs="Times New Roman"/>
                <w:color w:val="000000"/>
                <w:kern w:val="0"/>
                <w:sz w:val="28"/>
                <w:szCs w:val="28"/>
                <w:lang w:eastAsia="ru-RU"/>
                <w14:ligatures w14:val="none"/>
              </w:rPr>
              <w:t xml:space="preserve">«Детский сад №1  </w:t>
            </w:r>
          </w:p>
          <w:p w14:paraId="34C0D8D8" w14:textId="77777777" w:rsidR="00CE4FA0" w:rsidRPr="00CE4FA0" w:rsidRDefault="00CE4FA0" w:rsidP="00CE4FA0">
            <w:pPr>
              <w:spacing w:after="0" w:line="256" w:lineRule="auto"/>
              <w:rPr>
                <w:rFonts w:ascii="Times New Roman" w:eastAsia="Calibri" w:hAnsi="Times New Roman" w:cs="Times New Roman"/>
                <w:color w:val="000000"/>
                <w:kern w:val="0"/>
                <w:sz w:val="28"/>
                <w:szCs w:val="28"/>
                <w14:ligatures w14:val="none"/>
              </w:rPr>
            </w:pPr>
            <w:r w:rsidRPr="00CE4FA0">
              <w:rPr>
                <w:rFonts w:ascii="Times New Roman" w:eastAsia="Times New Roman" w:hAnsi="Times New Roman" w:cs="Times New Roman"/>
                <w:color w:val="000000"/>
                <w:kern w:val="0"/>
                <w:sz w:val="28"/>
                <w:szCs w:val="28"/>
                <w:lang w:eastAsia="ru-RU"/>
                <w14:ligatures w14:val="none"/>
              </w:rPr>
              <w:t>«Селита»</w:t>
            </w:r>
            <w:r w:rsidRPr="00CE4FA0">
              <w:rPr>
                <w:rFonts w:ascii="Times New Roman" w:eastAsia="Calibri" w:hAnsi="Times New Roman" w:cs="Times New Roman"/>
                <w:color w:val="000000"/>
                <w:kern w:val="0"/>
                <w:sz w:val="28"/>
                <w:szCs w:val="28"/>
                <w14:ligatures w14:val="none"/>
              </w:rPr>
              <w:t xml:space="preserve"> с.Сержень-Юрт»</w:t>
            </w:r>
          </w:p>
          <w:p w14:paraId="654BA837" w14:textId="77777777" w:rsidR="00CE4FA0" w:rsidRPr="00CE4FA0" w:rsidRDefault="00CE4FA0" w:rsidP="00CE4FA0">
            <w:pPr>
              <w:spacing w:after="0" w:line="256" w:lineRule="auto"/>
              <w:rPr>
                <w:rFonts w:ascii="Times New Roman" w:eastAsia="Calibri" w:hAnsi="Times New Roman" w:cs="Times New Roman"/>
                <w:color w:val="000000"/>
                <w:kern w:val="0"/>
                <w:sz w:val="28"/>
                <w:szCs w:val="28"/>
                <w14:ligatures w14:val="none"/>
              </w:rPr>
            </w:pPr>
            <w:r w:rsidRPr="00CE4FA0">
              <w:rPr>
                <w:rFonts w:ascii="Times New Roman" w:eastAsia="Calibri" w:hAnsi="Times New Roman" w:cs="Times New Roman"/>
                <w:color w:val="000000"/>
                <w:kern w:val="0"/>
                <w:sz w:val="28"/>
                <w:szCs w:val="28"/>
                <w14:ligatures w14:val="none"/>
              </w:rPr>
              <w:t xml:space="preserve">(протокол от </w:t>
            </w:r>
            <w:r w:rsidRPr="00CE4FA0">
              <w:rPr>
                <w:rFonts w:ascii="Times New Roman" w:eastAsia="Calibri" w:hAnsi="Times New Roman" w:cs="Times New Roman"/>
                <w:i/>
                <w:iCs/>
                <w:color w:val="000000"/>
                <w:kern w:val="0"/>
                <w:sz w:val="28"/>
                <w:szCs w:val="28"/>
                <w:u w:val="single"/>
                <w14:ligatures w14:val="none"/>
              </w:rPr>
              <w:t xml:space="preserve">28.08.2026 </w:t>
            </w:r>
            <w:r w:rsidRPr="00CE4FA0">
              <w:rPr>
                <w:rFonts w:ascii="Times New Roman" w:eastAsia="Calibri" w:hAnsi="Times New Roman" w:cs="Times New Roman"/>
                <w:color w:val="000000"/>
                <w:kern w:val="0"/>
                <w:sz w:val="28"/>
                <w:szCs w:val="28"/>
                <w14:ligatures w14:val="none"/>
              </w:rPr>
              <w:t>г.№</w:t>
            </w:r>
            <w:r w:rsidRPr="00CE4FA0">
              <w:rPr>
                <w:rFonts w:ascii="Times New Roman" w:eastAsia="Calibri" w:hAnsi="Times New Roman" w:cs="Times New Roman"/>
                <w:i/>
                <w:iCs/>
                <w:color w:val="000000"/>
                <w:kern w:val="0"/>
                <w:sz w:val="28"/>
                <w:szCs w:val="28"/>
                <w:u w:val="single"/>
                <w14:ligatures w14:val="none"/>
              </w:rPr>
              <w:t xml:space="preserve"> 1</w:t>
            </w:r>
            <w:r w:rsidRPr="00CE4FA0">
              <w:rPr>
                <w:rFonts w:ascii="Times New Roman" w:eastAsia="Calibri" w:hAnsi="Times New Roman" w:cs="Times New Roman"/>
                <w:color w:val="000000"/>
                <w:kern w:val="0"/>
                <w:sz w:val="28"/>
                <w:szCs w:val="28"/>
                <w14:ligatures w14:val="none"/>
              </w:rPr>
              <w:t xml:space="preserve"> )</w:t>
            </w:r>
          </w:p>
        </w:tc>
        <w:tc>
          <w:tcPr>
            <w:tcW w:w="3686" w:type="dxa"/>
          </w:tcPr>
          <w:p w14:paraId="22812657" w14:textId="77777777" w:rsidR="00CE4FA0" w:rsidRPr="00CE4FA0" w:rsidRDefault="00CE4FA0" w:rsidP="00CE4FA0">
            <w:pPr>
              <w:spacing w:after="0" w:line="240" w:lineRule="atLeast"/>
              <w:ind w:right="45"/>
              <w:rPr>
                <w:rFonts w:ascii="Times New Roman" w:eastAsia="Times New Roman" w:hAnsi="Times New Roman" w:cs="Times New Roman"/>
                <w:color w:val="000000"/>
                <w:kern w:val="0"/>
                <w:sz w:val="28"/>
                <w:szCs w:val="28"/>
                <w:lang w:eastAsia="ru-RU"/>
                <w14:ligatures w14:val="none"/>
              </w:rPr>
            </w:pPr>
            <w:r w:rsidRPr="00CE4FA0">
              <w:rPr>
                <w:rFonts w:ascii="Times New Roman" w:eastAsia="Times New Roman" w:hAnsi="Times New Roman" w:cs="Times New Roman"/>
                <w:color w:val="000000"/>
                <w:kern w:val="0"/>
                <w:sz w:val="28"/>
                <w:szCs w:val="28"/>
                <w:lang w:eastAsia="ru-RU"/>
                <w14:ligatures w14:val="none"/>
              </w:rPr>
              <w:t>УТВЕРЖДЕН</w:t>
            </w:r>
          </w:p>
          <w:p w14:paraId="4FA8A1B5" w14:textId="77777777" w:rsidR="00CE4FA0" w:rsidRPr="00CE4FA0" w:rsidRDefault="00CE4FA0" w:rsidP="00CE4FA0">
            <w:pPr>
              <w:spacing w:after="0" w:line="240" w:lineRule="atLeast"/>
              <w:ind w:right="45"/>
              <w:rPr>
                <w:rFonts w:ascii="Times New Roman" w:eastAsia="Times New Roman" w:hAnsi="Times New Roman" w:cs="Times New Roman"/>
                <w:color w:val="000000"/>
                <w:kern w:val="0"/>
                <w:sz w:val="28"/>
                <w:szCs w:val="28"/>
                <w:lang w:eastAsia="ru-RU"/>
                <w14:ligatures w14:val="none"/>
              </w:rPr>
            </w:pPr>
            <w:r w:rsidRPr="00CE4FA0">
              <w:rPr>
                <w:rFonts w:ascii="Times New Roman" w:eastAsia="Times New Roman" w:hAnsi="Times New Roman" w:cs="Times New Roman"/>
                <w:color w:val="000000"/>
                <w:kern w:val="0"/>
                <w:sz w:val="28"/>
                <w:szCs w:val="28"/>
                <w:lang w:eastAsia="ru-RU"/>
                <w14:ligatures w14:val="none"/>
              </w:rPr>
              <w:t xml:space="preserve">приказом МБДОУ </w:t>
            </w:r>
          </w:p>
          <w:p w14:paraId="13508F3F" w14:textId="77777777" w:rsidR="00CE4FA0" w:rsidRPr="00CE4FA0" w:rsidRDefault="00CE4FA0" w:rsidP="00CE4FA0">
            <w:pPr>
              <w:spacing w:after="0" w:line="240" w:lineRule="atLeast"/>
              <w:ind w:right="45"/>
              <w:rPr>
                <w:rFonts w:ascii="Times New Roman" w:eastAsia="Times New Roman" w:hAnsi="Times New Roman" w:cs="Times New Roman"/>
                <w:color w:val="000000"/>
                <w:kern w:val="0"/>
                <w:sz w:val="28"/>
                <w:szCs w:val="28"/>
                <w:lang w:eastAsia="ru-RU"/>
                <w14:ligatures w14:val="none"/>
              </w:rPr>
            </w:pPr>
            <w:r w:rsidRPr="00CE4FA0">
              <w:rPr>
                <w:rFonts w:ascii="Times New Roman" w:eastAsia="Times New Roman" w:hAnsi="Times New Roman" w:cs="Times New Roman"/>
                <w:color w:val="000000"/>
                <w:kern w:val="0"/>
                <w:sz w:val="28"/>
                <w:szCs w:val="28"/>
                <w:lang w:eastAsia="ru-RU"/>
                <w14:ligatures w14:val="none"/>
              </w:rPr>
              <w:t>«Детский сад № 1 «Селита» с.Сержень – Юрт»</w:t>
            </w:r>
          </w:p>
          <w:p w14:paraId="14942C58" w14:textId="77777777" w:rsidR="00CE4FA0" w:rsidRPr="00CE4FA0" w:rsidRDefault="00CE4FA0" w:rsidP="00CE4FA0">
            <w:pPr>
              <w:tabs>
                <w:tab w:val="left" w:pos="2757"/>
              </w:tabs>
              <w:spacing w:after="0" w:line="276" w:lineRule="auto"/>
              <w:rPr>
                <w:rFonts w:ascii="Times New Roman" w:eastAsia="Times New Roman" w:hAnsi="Times New Roman" w:cs="Times New Roman"/>
                <w:color w:val="000000"/>
                <w:kern w:val="0"/>
                <w:sz w:val="28"/>
                <w:szCs w:val="28"/>
                <w:u w:val="single"/>
                <w:lang w:eastAsia="ru-RU"/>
                <w14:ligatures w14:val="none"/>
              </w:rPr>
            </w:pPr>
            <w:r w:rsidRPr="00CE4FA0">
              <w:rPr>
                <w:rFonts w:ascii="Times New Roman" w:eastAsia="Times New Roman" w:hAnsi="Times New Roman" w:cs="Times New Roman"/>
                <w:color w:val="000000"/>
                <w:kern w:val="0"/>
                <w:sz w:val="28"/>
                <w:szCs w:val="28"/>
                <w:lang w:eastAsia="ru-RU"/>
                <w14:ligatures w14:val="none"/>
              </w:rPr>
              <w:t xml:space="preserve">от </w:t>
            </w:r>
            <w:r w:rsidRPr="00CE4FA0">
              <w:rPr>
                <w:rFonts w:ascii="Times New Roman" w:eastAsia="Times New Roman" w:hAnsi="Times New Roman" w:cs="Times New Roman"/>
                <w:i/>
                <w:iCs/>
                <w:color w:val="000000"/>
                <w:kern w:val="0"/>
                <w:sz w:val="28"/>
                <w:szCs w:val="28"/>
                <w:u w:val="single"/>
                <w:lang w:eastAsia="ru-RU"/>
                <w14:ligatures w14:val="none"/>
              </w:rPr>
              <w:t>28.08.2026</w:t>
            </w:r>
            <w:r w:rsidRPr="00CE4FA0">
              <w:rPr>
                <w:rFonts w:ascii="Times New Roman" w:eastAsia="Times New Roman" w:hAnsi="Times New Roman" w:cs="Times New Roman"/>
                <w:color w:val="000000"/>
                <w:kern w:val="0"/>
                <w:sz w:val="28"/>
                <w:szCs w:val="28"/>
                <w:lang w:eastAsia="ru-RU"/>
                <w14:ligatures w14:val="none"/>
              </w:rPr>
              <w:t xml:space="preserve"> г. № </w:t>
            </w:r>
            <w:r w:rsidRPr="00CE4FA0">
              <w:rPr>
                <w:rFonts w:ascii="Times New Roman" w:eastAsia="Times New Roman" w:hAnsi="Times New Roman" w:cs="Times New Roman"/>
                <w:i/>
                <w:iCs/>
                <w:color w:val="000000"/>
                <w:kern w:val="0"/>
                <w:sz w:val="28"/>
                <w:szCs w:val="28"/>
                <w:u w:val="single"/>
                <w:lang w:eastAsia="ru-RU"/>
                <w14:ligatures w14:val="none"/>
              </w:rPr>
              <w:t>159</w:t>
            </w:r>
          </w:p>
        </w:tc>
      </w:tr>
    </w:tbl>
    <w:p w14:paraId="2FC15F48" w14:textId="77777777" w:rsidR="00CE4FA0" w:rsidRPr="00CE4FA0" w:rsidRDefault="00CE4FA0" w:rsidP="00CE4FA0">
      <w:pPr>
        <w:spacing w:after="0" w:line="276" w:lineRule="auto"/>
        <w:ind w:firstLine="709"/>
        <w:jc w:val="both"/>
        <w:rPr>
          <w:rFonts w:ascii="Times New Roman" w:eastAsia="Calibri" w:hAnsi="Times New Roman" w:cs="Times New Roman"/>
          <w:kern w:val="0"/>
          <w:szCs w:val="22"/>
          <w14:ligatures w14:val="none"/>
        </w:rPr>
      </w:pPr>
    </w:p>
    <w:p w14:paraId="28711131" w14:textId="77777777" w:rsidR="00CE4FA0" w:rsidRPr="00CE4FA0" w:rsidRDefault="00CE4FA0" w:rsidP="00CE4FA0">
      <w:pPr>
        <w:spacing w:after="0" w:line="276" w:lineRule="auto"/>
        <w:ind w:firstLine="709"/>
        <w:jc w:val="both"/>
        <w:rPr>
          <w:rFonts w:ascii="Times New Roman" w:eastAsia="Calibri" w:hAnsi="Times New Roman" w:cs="Times New Roman"/>
          <w:kern w:val="0"/>
          <w:szCs w:val="22"/>
          <w14:ligatures w14:val="none"/>
        </w:rPr>
      </w:pPr>
    </w:p>
    <w:p w14:paraId="14AD5BF2"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59AD0FE8"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5F480B93"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69F0ED80"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5AD4454E"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1C739A34" w14:textId="77777777" w:rsidR="00CE4FA0" w:rsidRPr="00CE4FA0" w:rsidRDefault="00CE4FA0" w:rsidP="00CE4FA0">
      <w:pPr>
        <w:tabs>
          <w:tab w:val="left" w:pos="993"/>
        </w:tabs>
        <w:spacing w:after="0" w:line="276" w:lineRule="auto"/>
        <w:jc w:val="center"/>
        <w:rPr>
          <w:rFonts w:ascii="Times New Roman" w:eastAsia="Calibri" w:hAnsi="Times New Roman" w:cs="Times New Roman"/>
          <w:bCs/>
          <w:kern w:val="0"/>
          <w:sz w:val="28"/>
          <w14:ligatures w14:val="none"/>
        </w:rPr>
      </w:pPr>
    </w:p>
    <w:p w14:paraId="19EF80B4" w14:textId="77777777" w:rsidR="00CE4FA0" w:rsidRPr="00CE4FA0" w:rsidRDefault="00CE4FA0" w:rsidP="00CE4FA0">
      <w:pPr>
        <w:widowControl w:val="0"/>
        <w:numPr>
          <w:ilvl w:val="0"/>
          <w:numId w:val="2"/>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CE4FA0">
        <w:rPr>
          <w:rFonts w:ascii="Times New Roman" w:eastAsia="Calibri" w:hAnsi="Times New Roman" w:cs="Times New Roman"/>
          <w:b/>
          <w:caps/>
          <w:kern w:val="0"/>
          <w:sz w:val="28"/>
          <w14:ligatures w14:val="none"/>
        </w:rPr>
        <w:t>Учебный план</w:t>
      </w:r>
    </w:p>
    <w:p w14:paraId="14293BA1" w14:textId="77777777" w:rsidR="00CE4FA0" w:rsidRPr="00CE4FA0" w:rsidRDefault="00CE4FA0" w:rsidP="00CE4FA0">
      <w:pPr>
        <w:widowControl w:val="0"/>
        <w:numPr>
          <w:ilvl w:val="0"/>
          <w:numId w:val="2"/>
        </w:numPr>
        <w:spacing w:after="200" w:line="240" w:lineRule="auto"/>
        <w:contextualSpacing/>
        <w:jc w:val="center"/>
        <w:rPr>
          <w:rFonts w:ascii="Times New Roman" w:eastAsia="Times New Roman" w:hAnsi="Times New Roman" w:cs="Times New Roman"/>
          <w:b/>
          <w:color w:val="000000"/>
          <w:kern w:val="0"/>
          <w:sz w:val="28"/>
          <w:szCs w:val="20"/>
          <w:lang w:eastAsia="ru-RU"/>
          <w14:ligatures w14:val="none"/>
        </w:rPr>
      </w:pPr>
      <w:r w:rsidRPr="00CE4FA0">
        <w:rPr>
          <w:rFonts w:ascii="Times New Roman" w:eastAsia="Calibri" w:hAnsi="Times New Roman" w:cs="Times New Roman"/>
          <w:b/>
          <w:caps/>
          <w:kern w:val="0"/>
          <w:sz w:val="28"/>
          <w14:ligatures w14:val="none"/>
        </w:rPr>
        <w:t xml:space="preserve">МБДОУ </w:t>
      </w:r>
      <w:r w:rsidRPr="00CE4FA0">
        <w:rPr>
          <w:rFonts w:ascii="Times New Roman" w:eastAsia="Times New Roman" w:hAnsi="Times New Roman" w:cs="Times New Roman"/>
          <w:b/>
          <w:color w:val="000000"/>
          <w:kern w:val="0"/>
          <w:sz w:val="28"/>
          <w:szCs w:val="20"/>
          <w:lang w:eastAsia="ru-RU"/>
          <w14:ligatures w14:val="none"/>
        </w:rPr>
        <w:t>«Детский сад № 1 «Селита» с.Сержень-Юрт»</w:t>
      </w:r>
    </w:p>
    <w:p w14:paraId="0CE158D9" w14:textId="77777777" w:rsidR="00CE4FA0" w:rsidRPr="00CE4FA0" w:rsidRDefault="00CE4FA0" w:rsidP="00CE4FA0">
      <w:pPr>
        <w:tabs>
          <w:tab w:val="left" w:pos="993"/>
        </w:tabs>
        <w:spacing w:after="0" w:line="276" w:lineRule="auto"/>
        <w:rPr>
          <w:rFonts w:ascii="Times New Roman" w:eastAsia="Calibri" w:hAnsi="Times New Roman" w:cs="Times New Roman"/>
          <w:b/>
          <w:kern w:val="0"/>
          <w:sz w:val="28"/>
          <w14:ligatures w14:val="none"/>
        </w:rPr>
      </w:pPr>
      <w:r w:rsidRPr="00CE4FA0">
        <w:rPr>
          <w:rFonts w:ascii="Times New Roman" w:eastAsia="Calibri" w:hAnsi="Times New Roman" w:cs="Times New Roman"/>
          <w:b/>
          <w:caps/>
          <w:kern w:val="0"/>
          <w:sz w:val="28"/>
          <w14:ligatures w14:val="none"/>
        </w:rPr>
        <w:t xml:space="preserve">                                             </w:t>
      </w:r>
      <w:r w:rsidRPr="00CE4FA0">
        <w:rPr>
          <w:rFonts w:ascii="Times New Roman" w:eastAsia="Calibri" w:hAnsi="Times New Roman" w:cs="Times New Roman"/>
          <w:b/>
          <w:kern w:val="0"/>
          <w:sz w:val="28"/>
          <w14:ligatures w14:val="none"/>
        </w:rPr>
        <w:t>на 2026 – 2027 учебный год</w:t>
      </w:r>
    </w:p>
    <w:p w14:paraId="3C1A29A4"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Cs w:val="22"/>
          <w14:ligatures w14:val="none"/>
        </w:rPr>
      </w:pPr>
    </w:p>
    <w:p w14:paraId="52BC43E1"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1B84FDA2"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58030319"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069AA85B"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76396F77"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14762237"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130B66BC"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3770EA1A"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01D1BCF1"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664A26B1"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45BB3689"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3A27F545"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29F92731"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56615572" w14:textId="77777777" w:rsidR="00CE4FA0" w:rsidRPr="00CE4FA0" w:rsidRDefault="00CE4FA0" w:rsidP="00CE4FA0">
      <w:pPr>
        <w:tabs>
          <w:tab w:val="left" w:pos="993"/>
        </w:tabs>
        <w:spacing w:after="0" w:line="276" w:lineRule="auto"/>
        <w:ind w:firstLine="709"/>
        <w:jc w:val="both"/>
        <w:rPr>
          <w:rFonts w:ascii="Times New Roman" w:eastAsia="Calibri" w:hAnsi="Times New Roman" w:cs="Times New Roman"/>
          <w:kern w:val="0"/>
          <w:sz w:val="28"/>
          <w14:ligatures w14:val="none"/>
        </w:rPr>
      </w:pPr>
    </w:p>
    <w:p w14:paraId="6F17DDAA" w14:textId="77777777" w:rsidR="00CE4FA0" w:rsidRPr="00CE4FA0" w:rsidRDefault="00CE4FA0" w:rsidP="00CE4FA0">
      <w:pPr>
        <w:tabs>
          <w:tab w:val="left" w:pos="993"/>
        </w:tabs>
        <w:spacing w:after="0" w:line="276" w:lineRule="auto"/>
        <w:ind w:firstLine="709"/>
        <w:jc w:val="center"/>
        <w:rPr>
          <w:rFonts w:ascii="Times New Roman" w:eastAsia="Calibri" w:hAnsi="Times New Roman" w:cs="Times New Roman"/>
          <w:kern w:val="0"/>
          <w:sz w:val="28"/>
          <w14:ligatures w14:val="none"/>
        </w:rPr>
      </w:pPr>
    </w:p>
    <w:p w14:paraId="019FA824" w14:textId="77777777" w:rsidR="00CE4FA0" w:rsidRPr="00CE4FA0" w:rsidRDefault="00CE4FA0" w:rsidP="00CE4FA0">
      <w:pPr>
        <w:tabs>
          <w:tab w:val="left" w:pos="993"/>
        </w:tabs>
        <w:spacing w:after="0" w:line="276" w:lineRule="auto"/>
        <w:ind w:firstLine="709"/>
        <w:jc w:val="center"/>
        <w:rPr>
          <w:rFonts w:ascii="Times New Roman" w:eastAsia="Calibri" w:hAnsi="Times New Roman" w:cs="Times New Roman"/>
          <w:kern w:val="0"/>
          <w:sz w:val="28"/>
          <w14:ligatures w14:val="none"/>
        </w:rPr>
      </w:pPr>
    </w:p>
    <w:p w14:paraId="65021769" w14:textId="77777777" w:rsidR="00CE4FA0" w:rsidRPr="00CE4FA0" w:rsidRDefault="00CE4FA0" w:rsidP="00CE4FA0">
      <w:pPr>
        <w:tabs>
          <w:tab w:val="left" w:pos="993"/>
        </w:tabs>
        <w:spacing w:after="0" w:line="276" w:lineRule="auto"/>
        <w:ind w:firstLine="709"/>
        <w:jc w:val="center"/>
        <w:rPr>
          <w:rFonts w:ascii="Times New Roman" w:eastAsia="Calibri" w:hAnsi="Times New Roman" w:cs="Times New Roman"/>
          <w:kern w:val="0"/>
          <w:sz w:val="28"/>
          <w14:ligatures w14:val="none"/>
        </w:rPr>
      </w:pPr>
    </w:p>
    <w:p w14:paraId="1C49090A" w14:textId="77777777" w:rsidR="00CE4FA0" w:rsidRPr="00CE4FA0" w:rsidRDefault="00CE4FA0" w:rsidP="00CE4FA0">
      <w:pPr>
        <w:tabs>
          <w:tab w:val="left" w:pos="993"/>
        </w:tabs>
        <w:spacing w:after="0" w:line="276" w:lineRule="auto"/>
        <w:ind w:firstLine="709"/>
        <w:jc w:val="center"/>
        <w:rPr>
          <w:rFonts w:ascii="Times New Roman" w:eastAsia="Calibri" w:hAnsi="Times New Roman" w:cs="Times New Roman"/>
          <w:kern w:val="0"/>
          <w:sz w:val="28"/>
          <w14:ligatures w14:val="none"/>
        </w:rPr>
      </w:pPr>
    </w:p>
    <w:p w14:paraId="38EC872B" w14:textId="77777777" w:rsidR="00CE4FA0" w:rsidRPr="00CE4FA0" w:rsidRDefault="00CE4FA0" w:rsidP="00CE4FA0">
      <w:pPr>
        <w:tabs>
          <w:tab w:val="left" w:pos="993"/>
        </w:tabs>
        <w:spacing w:after="0" w:line="276" w:lineRule="auto"/>
        <w:jc w:val="center"/>
        <w:rPr>
          <w:rFonts w:ascii="Times New Roman" w:eastAsia="Calibri" w:hAnsi="Times New Roman" w:cs="Times New Roman"/>
          <w:kern w:val="0"/>
          <w:sz w:val="28"/>
          <w14:ligatures w14:val="none"/>
        </w:rPr>
      </w:pPr>
      <w:r w:rsidRPr="00CE4FA0">
        <w:rPr>
          <w:rFonts w:ascii="Times New Roman" w:eastAsia="Calibri" w:hAnsi="Times New Roman" w:cs="Times New Roman"/>
          <w:kern w:val="0"/>
          <w:sz w:val="28"/>
          <w14:ligatures w14:val="none"/>
        </w:rPr>
        <w:t>с.Сержень – Юрт – 2026 г.</w:t>
      </w:r>
    </w:p>
    <w:p w14:paraId="650A61D9" w14:textId="77777777" w:rsidR="00CE4FA0" w:rsidRPr="00CE4FA0" w:rsidRDefault="00CE4FA0" w:rsidP="00CE4FA0">
      <w:pPr>
        <w:spacing w:after="0" w:line="276" w:lineRule="auto"/>
        <w:ind w:firstLine="709"/>
        <w:jc w:val="center"/>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Пояснительная записка</w:t>
      </w:r>
    </w:p>
    <w:p w14:paraId="5A58AAE1" w14:textId="77777777" w:rsidR="00CE4FA0" w:rsidRPr="00CE4FA0" w:rsidRDefault="00CE4FA0" w:rsidP="00CE4FA0">
      <w:pPr>
        <w:spacing w:after="0" w:line="276" w:lineRule="auto"/>
        <w:ind w:firstLine="709"/>
        <w:jc w:val="center"/>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к учебному плану по реализации образовательной программы МБДОУ </w:t>
      </w:r>
    </w:p>
    <w:p w14:paraId="16A06CE8" w14:textId="77777777" w:rsidR="00CE4FA0" w:rsidRPr="00CE4FA0" w:rsidRDefault="00CE4FA0" w:rsidP="00CE4FA0">
      <w:pPr>
        <w:spacing w:after="0" w:line="276" w:lineRule="auto"/>
        <w:ind w:firstLine="709"/>
        <w:jc w:val="center"/>
        <w:rPr>
          <w:rFonts w:ascii="Times New Roman" w:eastAsia="Calibri" w:hAnsi="Times New Roman" w:cs="Times New Roman"/>
          <w:kern w:val="0"/>
          <w:sz w:val="28"/>
          <w:szCs w:val="22"/>
          <w14:ligatures w14:val="none"/>
        </w:rPr>
      </w:pPr>
    </w:p>
    <w:p w14:paraId="237EBAB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Учебный план для ДОУ является нормативным документом, устанавливающим перечень образовательных областей и объём учебного времени, отводимого на проведение занятий.</w:t>
      </w:r>
    </w:p>
    <w:p w14:paraId="4FCE3F1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 составлении учебного плана по реализации программы учитывались следующие нормативно-правовые документы: </w:t>
      </w:r>
    </w:p>
    <w:p w14:paraId="36586207" w14:textId="77777777" w:rsidR="00CE4FA0" w:rsidRPr="00CE4FA0" w:rsidRDefault="00CE4FA0" w:rsidP="00CE4FA0">
      <w:pPr>
        <w:spacing w:after="0" w:line="240" w:lineRule="auto"/>
        <w:ind w:firstLine="709"/>
        <w:jc w:val="both"/>
        <w:rPr>
          <w:rFonts w:ascii="Times New Roman" w:eastAsia="Times New Roman" w:hAnsi="Times New Roman" w:cs="Times New Roman"/>
          <w:kern w:val="0"/>
          <w:sz w:val="28"/>
          <w:szCs w:val="28"/>
          <w:lang w:eastAsia="ru-RU"/>
          <w14:ligatures w14:val="none"/>
        </w:rPr>
      </w:pPr>
      <w:r w:rsidRPr="00CE4FA0">
        <w:rPr>
          <w:rFonts w:ascii="Times New Roman" w:eastAsia="Calibri" w:hAnsi="Times New Roman" w:cs="Times New Roman"/>
          <w:kern w:val="0"/>
          <w:sz w:val="28"/>
          <w:szCs w:val="22"/>
          <w14:ligatures w14:val="none"/>
        </w:rPr>
        <w:t xml:space="preserve">- </w:t>
      </w:r>
      <w:r w:rsidRPr="00CE4FA0">
        <w:rPr>
          <w:rFonts w:ascii="Times New Roman" w:eastAsia="Times New Roman" w:hAnsi="Times New Roman" w:cs="Times New Roman"/>
          <w:kern w:val="0"/>
          <w:sz w:val="28"/>
          <w:szCs w:val="28"/>
          <w:lang w:eastAsia="ru-RU"/>
          <w14:ligatures w14:val="none"/>
        </w:rPr>
        <w:t>Федеральный закон от 29 декабря 2012 г. № 273-ФЗ (актуальная ред.) «Об образовании в Российской Федерации»</w:t>
      </w:r>
    </w:p>
    <w:p w14:paraId="77B5713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Федеральный закон 24 июля 1998 г. № 124-ФЗ (актуальная ред. от 14.07.2022) «Об основных гарантиях прав ребенка в Российской Федерации» </w:t>
      </w:r>
    </w:p>
    <w:p w14:paraId="06C65B6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8"/>
          <w:shd w:val="clear" w:color="auto" w:fill="FFFFFF"/>
          <w14:ligatures w14:val="none"/>
        </w:rPr>
      </w:pPr>
      <w:r w:rsidRPr="00CE4FA0">
        <w:rPr>
          <w:rFonts w:ascii="Times New Roman" w:eastAsia="Calibri" w:hAnsi="Times New Roman" w:cs="Times New Roman"/>
          <w:kern w:val="0"/>
          <w:sz w:val="28"/>
          <w:szCs w:val="22"/>
          <w14:ligatures w14:val="none"/>
        </w:rPr>
        <w:t xml:space="preserve">- </w:t>
      </w:r>
      <w:r w:rsidRPr="00CE4FA0">
        <w:rPr>
          <w:rFonts w:ascii="Times New Roman" w:eastAsia="Calibri" w:hAnsi="Times New Roman" w:cs="Times New Roman"/>
          <w:bCs/>
          <w:kern w:val="0"/>
          <w:sz w:val="28"/>
          <w:szCs w:val="28"/>
          <w:shd w:val="clear" w:color="auto" w:fill="FFFFFF"/>
          <w14:ligatures w14:val="none"/>
        </w:rPr>
        <w:t>Федеральный государственный образовательный стандарт дошкольного образования (ФГОС ДО)</w:t>
      </w:r>
      <w:r w:rsidRPr="00CE4FA0">
        <w:rPr>
          <w:rFonts w:ascii="Times New Roman" w:eastAsia="Calibri" w:hAnsi="Times New Roman" w:cs="Times New Roman"/>
          <w:kern w:val="0"/>
          <w:sz w:val="28"/>
          <w:szCs w:val="28"/>
          <w:shd w:val="clear" w:color="auto" w:fill="FFFFFF"/>
          <w14:ligatures w14:val="none"/>
        </w:rPr>
        <w:t> (утверждён приказом Минобрнауки России от 17.10.2013 № 1155, с изменениями, в том числе от 08.11.2022)</w:t>
      </w:r>
    </w:p>
    <w:p w14:paraId="02AD25E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Федеральная образовательная программа дошкольного образования (далее – ФОП), утверждённой приказом Министерства образования и науки Российской Федерации от 25 ноября 2022г. №1028 (зарегистрирован Министерством юстиции Российской Федерации 28 декабря 2022г., регистрационный №71847)</w:t>
      </w:r>
    </w:p>
    <w:p w14:paraId="4794048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8"/>
          <w14:ligatures w14:val="none"/>
        </w:rPr>
      </w:pPr>
      <w:r w:rsidRPr="00CE4FA0">
        <w:rPr>
          <w:rFonts w:ascii="Times New Roman" w:eastAsia="Calibri" w:hAnsi="Times New Roman" w:cs="Times New Roman"/>
          <w:b/>
          <w:bCs/>
          <w:kern w:val="0"/>
          <w:sz w:val="28"/>
          <w:szCs w:val="28"/>
          <w:shd w:val="clear" w:color="auto" w:fill="FFFFFF"/>
          <w14:ligatures w14:val="none"/>
        </w:rPr>
        <w:t xml:space="preserve">- </w:t>
      </w:r>
      <w:r w:rsidRPr="00CE4FA0">
        <w:rPr>
          <w:rFonts w:ascii="Times New Roman" w:eastAsia="Calibri" w:hAnsi="Times New Roman" w:cs="Times New Roman"/>
          <w:bCs/>
          <w:kern w:val="0"/>
          <w:sz w:val="28"/>
          <w:szCs w:val="28"/>
          <w:shd w:val="clear" w:color="auto" w:fill="FFFFFF"/>
          <w14:ligatures w14:val="none"/>
        </w:rPr>
        <w:t>Приказ Минпросвещения России от 31.07.2020 № 373</w:t>
      </w:r>
      <w:r w:rsidRPr="00CE4FA0">
        <w:rPr>
          <w:rFonts w:ascii="Times New Roman" w:eastAsia="Calibri" w:hAnsi="Times New Roman" w:cs="Times New Roman"/>
          <w:kern w:val="0"/>
          <w:sz w:val="28"/>
          <w:szCs w:val="28"/>
          <w:shd w:val="clear" w:color="auto" w:fill="FFFFFF"/>
          <w14:ligatures w14:val="none"/>
        </w:rPr>
        <w:t> (в редакции от 25.10.2023)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14:paraId="147F9C2D" w14:textId="77777777" w:rsidR="00CE4FA0" w:rsidRPr="00CE4FA0" w:rsidRDefault="00CE4FA0" w:rsidP="00CE4FA0">
      <w:pPr>
        <w:widowControl w:val="0"/>
        <w:tabs>
          <w:tab w:val="left" w:pos="1134"/>
        </w:tabs>
        <w:autoSpaceDE w:val="0"/>
        <w:autoSpaceDN w:val="0"/>
        <w:spacing w:after="0" w:line="240" w:lineRule="auto"/>
        <w:ind w:right="252" w:firstLine="567"/>
        <w:jc w:val="both"/>
        <w:rPr>
          <w:rFonts w:ascii="Times New Roman" w:eastAsia="Times New Roman" w:hAnsi="Times New Roman" w:cs="Times New Roman"/>
          <w:kern w:val="0"/>
          <w:sz w:val="28"/>
          <w:szCs w:val="28"/>
          <w:lang w:eastAsia="ru-RU"/>
          <w14:ligatures w14:val="none"/>
        </w:rPr>
      </w:pPr>
      <w:r w:rsidRPr="00CE4FA0">
        <w:rPr>
          <w:rFonts w:ascii="Times New Roman" w:eastAsia="Calibri" w:hAnsi="Times New Roman" w:cs="Times New Roman"/>
          <w:kern w:val="0"/>
          <w:sz w:val="28"/>
          <w:szCs w:val="22"/>
          <w14:ligatures w14:val="none"/>
        </w:rPr>
        <w:t xml:space="preserve">- </w:t>
      </w:r>
      <w:r w:rsidRPr="00CE4FA0">
        <w:rPr>
          <w:rFonts w:ascii="Times New Roman" w:eastAsia="Times New Roman" w:hAnsi="Times New Roman" w:cs="Times New Roman"/>
          <w:kern w:val="0"/>
          <w:sz w:val="28"/>
          <w:szCs w:val="28"/>
          <w:lang w:eastAsia="ru-RU"/>
          <w14:ligatures w14:val="none"/>
        </w:rPr>
        <w:t>Постановление Главного государственного санитарного врача РФ от 02.06.2026 № 19 «Об утверждении санитарных правил СП 2.4.2.4283-26 «Санитарно-эпидемиологические требовании к организациям воспитания и обучения, отдыха и оздоровления детей и молодежи»</w:t>
      </w:r>
    </w:p>
    <w:p w14:paraId="7E9713A1" w14:textId="77777777" w:rsidR="00CE4FA0" w:rsidRPr="00CE4FA0" w:rsidRDefault="00CE4FA0" w:rsidP="00CE4FA0">
      <w:pPr>
        <w:widowControl w:val="0"/>
        <w:tabs>
          <w:tab w:val="left" w:pos="404"/>
          <w:tab w:val="left" w:pos="993"/>
        </w:tabs>
        <w:autoSpaceDE w:val="0"/>
        <w:autoSpaceDN w:val="0"/>
        <w:spacing w:after="0" w:line="240" w:lineRule="auto"/>
        <w:ind w:left="110" w:right="214" w:firstLine="457"/>
        <w:jc w:val="both"/>
        <w:rPr>
          <w:rFonts w:ascii="Times New Roman" w:eastAsia="Times New Roman" w:hAnsi="Times New Roman" w:cs="Times New Roman"/>
          <w:color w:val="000009"/>
          <w:kern w:val="0"/>
          <w:sz w:val="28"/>
          <w:szCs w:val="28"/>
          <w14:ligatures w14:val="none"/>
        </w:rPr>
      </w:pPr>
      <w:r w:rsidRPr="00CE4FA0">
        <w:rPr>
          <w:rFonts w:ascii="Times New Roman" w:eastAsia="Times New Roman" w:hAnsi="Times New Roman" w:cs="Times New Roman"/>
          <w:color w:val="000009"/>
          <w:kern w:val="0"/>
          <w:sz w:val="28"/>
          <w:szCs w:val="28"/>
          <w14:ligatures w14:val="none"/>
        </w:rPr>
        <w:t>- Закон Чеченской Республики от 30 октября 2014 г. № 37-рз «Об образовании в Чеченской Республике»</w:t>
      </w:r>
    </w:p>
    <w:p w14:paraId="04D90AEB"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Times New Roman" w:hAnsi="Times New Roman" w:cs="Times New Roman"/>
          <w:color w:val="000009"/>
          <w:kern w:val="0"/>
          <w:sz w:val="28"/>
          <w:szCs w:val="28"/>
          <w14:ligatures w14:val="none"/>
        </w:rPr>
        <w:t>- Государственная программа Чеченской Республики «Развитие образования Чеченской Республики» от 26.12.2023 № 343 (ред. от 10.02.2025г.)</w:t>
      </w:r>
    </w:p>
    <w:p w14:paraId="15847D9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p>
    <w:p w14:paraId="16D1CCE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Учебный план определяет организацию воспитательно-образовательного процесса в учреждении и структуру общеобразовательной программы дошкольного образования, реализуемой в ДОУ.</w:t>
      </w:r>
    </w:p>
    <w:p w14:paraId="09ADF69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Программа состоит из двух частей:</w:t>
      </w:r>
    </w:p>
    <w:p w14:paraId="71D89A7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1) инвариативной (обязательной) части;</w:t>
      </w:r>
    </w:p>
    <w:p w14:paraId="1DAAFB9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2) вариативной части.</w:t>
      </w:r>
    </w:p>
    <w:p w14:paraId="4382650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Инвариантная часть обеспечивает достижение воспитанниками готовности к школе, а именно необходимый и достаточный уровень развития ребенка для успешного освоения ими основных общеобразовательных программ начального общего образования. Инвариантная часть реализуется </w:t>
      </w:r>
      <w:r w:rsidRPr="00CE4FA0">
        <w:rPr>
          <w:rFonts w:ascii="Times New Roman" w:eastAsia="Calibri" w:hAnsi="Times New Roman" w:cs="Times New Roman"/>
          <w:kern w:val="0"/>
          <w:sz w:val="28"/>
          <w:szCs w:val="22"/>
          <w14:ligatures w14:val="none"/>
        </w:rPr>
        <w:lastRenderedPageBreak/>
        <w:t>через обязательные занятия, в этот перечень входят занятия, предусматривающие реализацию дополнительных парциальных программ.</w:t>
      </w:r>
    </w:p>
    <w:p w14:paraId="7C6BD9C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Вариативная часть программы позволяет более полно реализовать социальный заказ на образовательные услуги и учитывать специфику национально-культурных, демографических, климатических условий, в которых осуществляется образовательный процесс. Вариативная часть включает в себя, в том числе, занятия по дополнительным парциальным программам и занятия кружковой деятельностью. Содержание воспитательно-образовательного процесса включает совокупность образовательных областей: «Социально-коммуникативное развитие», Познавательное развитие», «Речевое развитие», «Художественно-эстетическое развитие», «Физическое развитие», которые обеспечивают разностороннее развитие детей с учетом их возрастных и индивидуальных особенностей. </w:t>
      </w:r>
    </w:p>
    <w:p w14:paraId="508F4FC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Предлагаемый учебный план – это комплексное решение задач по охране и укреплению психического и физического здоровья детей, всестороннему воспитанию, гармоничному развитию личности ребёнка, коррекции нарушений в развитии, на основе организации разнообразных видов детской деятельности. </w:t>
      </w:r>
    </w:p>
    <w:p w14:paraId="24F4A26B"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Ведущая цель учебного плана – это создание благоприятных условий для полноценного проживания ребёнком дошкольного детства, всестороннего развития психических и физических качеств, подготовки ребёнка к жизни в современном обществе. Эти цели реализуются в процессе разнообразных видов детской деятельности путем взаимодействия всех участников педагогического процесса, использования инновационных и эффективных форм и методов работы с детьми. </w:t>
      </w:r>
    </w:p>
    <w:p w14:paraId="5807B8E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 соответствии с ФОП ДО должно быть обеспечено развитие детей дошкольного возраста в разных видах деятельности с учетом их возрастных, индивидуальных психологических и физиологических особенностей. </w:t>
      </w:r>
    </w:p>
    <w:p w14:paraId="3B4CCA6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 учебном плане предусмотрены закономерности и особенности распределения учебной нагрузки для детей в возрасте от 1,5 до 6 лет. </w:t>
      </w:r>
    </w:p>
    <w:p w14:paraId="0BFCFD5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Содержание и структура учебного плана определяется ФОП ДО, ФГОС ДО, целями и задачами образовательной деятельности ДОУ.</w:t>
      </w:r>
    </w:p>
    <w:p w14:paraId="039020D1"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Учебный план образовательной деятельности ДОУ  является номинально – составной частью образовательной программы ДОУ.</w:t>
      </w:r>
    </w:p>
    <w:p w14:paraId="4B47B17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Учебный год начинается с 1 сентября и заканчивается 31 мая. Детский сад работает в режиме пятидневной рабочей недели.</w:t>
      </w:r>
    </w:p>
    <w:p w14:paraId="186FFD4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 2026 - 2027 учебном году в ДОУ функционирует 8 групп, укомплектованных в соответствии с возрастными нормами:</w:t>
      </w:r>
    </w:p>
    <w:p w14:paraId="1B540E2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Группа раннего возраста – 1 группа</w:t>
      </w:r>
    </w:p>
    <w:p w14:paraId="02AF5F4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Младшая группа (от 3до 4 лет) - 3 группы </w:t>
      </w:r>
    </w:p>
    <w:p w14:paraId="1CE63B3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Средняя группа (от 4 до 5 лет) - 2 группы</w:t>
      </w:r>
    </w:p>
    <w:p w14:paraId="4779CD4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Старшая группа (от 5 до 6 лет) - 2 группы</w:t>
      </w:r>
    </w:p>
    <w:p w14:paraId="26C5CF2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Коллектив дошкольного образовательного учреждения работает по Федеральной образовательной программе в соответствии с ФГОС ДО. </w:t>
      </w:r>
    </w:p>
    <w:p w14:paraId="0DA9C0C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 xml:space="preserve">Учебный план соответствует Уставу ДОУ, образовательной программы ДОУ и парциальным программам: </w:t>
      </w:r>
    </w:p>
    <w:p w14:paraId="44553416"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программа «Юный эколог» С. Н. Николаевой; </w:t>
      </w:r>
    </w:p>
    <w:p w14:paraId="13BC06C3"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w:t>
      </w:r>
      <w:r w:rsidRPr="00CE4FA0">
        <w:rPr>
          <w:rFonts w:ascii="Times New Roman" w:eastAsia="Calibri" w:hAnsi="Times New Roman" w:cs="Times New Roman"/>
          <w:kern w:val="0"/>
          <w:sz w:val="28"/>
          <w:szCs w:val="28"/>
          <w14:ligatures w14:val="none"/>
        </w:rPr>
        <w:t>программа курса</w:t>
      </w:r>
      <w:r w:rsidRPr="00CE4FA0">
        <w:rPr>
          <w:rFonts w:ascii="Calibri" w:eastAsia="Calibri" w:hAnsi="Calibri" w:cs="Times New Roman"/>
          <w:kern w:val="0"/>
          <w:sz w:val="22"/>
          <w:szCs w:val="22"/>
          <w14:ligatures w14:val="none"/>
        </w:rPr>
        <w:t xml:space="preserve"> </w:t>
      </w:r>
      <w:r w:rsidRPr="00CE4FA0">
        <w:rPr>
          <w:rFonts w:ascii="Times New Roman" w:eastAsia="Calibri" w:hAnsi="Times New Roman" w:cs="Times New Roman"/>
          <w:kern w:val="0"/>
          <w:sz w:val="28"/>
          <w:szCs w:val="22"/>
          <w14:ligatures w14:val="none"/>
        </w:rPr>
        <w:t xml:space="preserve">«Мой край родной» З.В. Масаевой; учебно-методическое; </w:t>
      </w:r>
    </w:p>
    <w:p w14:paraId="2F5C275B" w14:textId="77777777" w:rsidR="00CE4FA0" w:rsidRPr="00CE4FA0" w:rsidRDefault="00CE4FA0" w:rsidP="00CE4FA0">
      <w:pPr>
        <w:spacing w:after="0" w:line="240" w:lineRule="auto"/>
        <w:jc w:val="both"/>
        <w:rPr>
          <w:rFonts w:ascii="Times New Roman" w:eastAsia="Calibri" w:hAnsi="Times New Roman" w:cs="Times New Roman"/>
          <w:kern w:val="0"/>
          <w:sz w:val="28"/>
          <w:szCs w:val="28"/>
          <w14:ligatures w14:val="none"/>
        </w:rPr>
      </w:pPr>
      <w:r w:rsidRPr="00CE4FA0">
        <w:rPr>
          <w:rFonts w:ascii="Times New Roman" w:eastAsia="Calibri" w:hAnsi="Times New Roman" w:cs="Times New Roman"/>
          <w:kern w:val="0"/>
          <w:sz w:val="28"/>
          <w:szCs w:val="22"/>
          <w14:ligatures w14:val="none"/>
        </w:rPr>
        <w:t xml:space="preserve">- </w:t>
      </w:r>
      <w:r w:rsidRPr="00CE4FA0">
        <w:rPr>
          <w:rFonts w:ascii="Times New Roman" w:eastAsia="Calibri" w:hAnsi="Times New Roman" w:cs="Times New Roman"/>
          <w:bCs/>
          <w:iCs/>
          <w:kern w:val="0"/>
          <w:sz w:val="28"/>
          <w:szCs w:val="28"/>
          <w14:ligatures w14:val="none"/>
        </w:rPr>
        <w:t>Программа «Ненан мотт – сан дозалла»,</w:t>
      </w:r>
      <w:r w:rsidRPr="00CE4FA0">
        <w:rPr>
          <w:rFonts w:ascii="Times New Roman" w:eastAsia="Calibri" w:hAnsi="Times New Roman" w:cs="Times New Roman"/>
          <w:kern w:val="0"/>
          <w:sz w:val="28"/>
          <w:szCs w:val="22"/>
          <w14:ligatures w14:val="none"/>
        </w:rPr>
        <w:t xml:space="preserve"> пособие «САН КЪОМАН ХАЗНА» Абдрахмановой Ж.М., Джунаидова С.С.</w:t>
      </w:r>
      <w:r w:rsidRPr="00CE4FA0">
        <w:rPr>
          <w:rFonts w:ascii="Times New Roman" w:eastAsia="Calibri" w:hAnsi="Times New Roman" w:cs="Times New Roman"/>
          <w:bCs/>
          <w:iCs/>
          <w:kern w:val="0"/>
          <w:sz w:val="28"/>
          <w:szCs w:val="28"/>
          <w14:ligatures w14:val="none"/>
        </w:rPr>
        <w:t>;</w:t>
      </w:r>
    </w:p>
    <w:p w14:paraId="7D5E9097"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парциальная программа «Основы безопасности детей дошкольного возраста» Авдеевой Н.Н., Князевой О.Л., Стеркиной Р.Б.; </w:t>
      </w:r>
    </w:p>
    <w:p w14:paraId="2FDDFC73"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парциальная программа «Экономическое воспитание дошкольников: формирование предпосылок финансовой грамотности»).</w:t>
      </w:r>
    </w:p>
    <w:p w14:paraId="722A8A8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 соответствии с ФОП ДО и ФГОС ДО в ДОУ обеспечивается право ребёнка на качественное образование, учитываются возможности и потребности детей, обеспечение равного доступа к образованию для всех воспитанников с учётом образовательных потребностей и индивидуальных возможностей.</w:t>
      </w:r>
    </w:p>
    <w:p w14:paraId="6511A3E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Цель деятельности учреждения: разностороннее развитие ребёнка в период дошкольного детства с учётом возрастных и индивидуальных особенностей на основе духовно-нравственных ценностей российского народа, исторических и национально-культурных традиций.                                                                   </w:t>
      </w:r>
    </w:p>
    <w:p w14:paraId="70C9B1C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Основными задачами учреждения являются: </w:t>
      </w:r>
    </w:p>
    <w:p w14:paraId="04B514FB"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обеспечение единых для Российской Федерации содержания ДО и планируемых результатов освоения образовательной программы ДО; приобщение детей (в соответствии с возрастными особенностями) к базовым ценностям российского народа - жизнь, достоинство, права и свободы человека, патриотизм, гражданственность,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создание условий для формирования ценностного отношения к окружающему миру, становления опыта действий и поступков на основе осмысления ценностей; построение (структурирование) содержания образовательной деятельности на основе учёта возрастных и индивидуальных особенностей развития; создание условий для равного доступа к образованию для всех детей дошкольного возраста с учётом разнообразия образовательных потребностей и индивидуальных возможностей; охрана и укрепление физического и психического здоровья детей, в том числе их эмоционального благополучия; обеспечение развития физических, личностных, нравственных качеств и основ патриотизма, интеллектуальных и художественно-творческих способностей ребёнка, его инициативности, самостоятельности и ответственности; обеспечение психолого-педагогической поддержки семьи и повышение компетентности родителей (законных представителей) в вопросах воспитания, обучения и развития, охраны и укрепления здоровья детей, обеспечения их безопасности; достижение детьми на этапе завершения ДО уровня развития, </w:t>
      </w:r>
      <w:r w:rsidRPr="00CE4FA0">
        <w:rPr>
          <w:rFonts w:ascii="Times New Roman" w:eastAsia="Calibri" w:hAnsi="Times New Roman" w:cs="Times New Roman"/>
          <w:kern w:val="0"/>
          <w:sz w:val="28"/>
          <w:szCs w:val="22"/>
          <w14:ligatures w14:val="none"/>
        </w:rPr>
        <w:lastRenderedPageBreak/>
        <w:t>необходимого и достаточного для успешного освоения ими образовательных программ начального общего образования.</w:t>
      </w:r>
    </w:p>
    <w:p w14:paraId="31F288F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 учебном плане устанавливается соотношение между инвариантной (обязательной) частью и вариативной (модульной) частью, формируемой дошкольным образовательным учреждением: </w:t>
      </w:r>
    </w:p>
    <w:p w14:paraId="407D7D3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-инвариантная (обязательная) часть - не менее 60 % от общего нормативного времени, отводимого на освоение основных образовательных программ дошкольного образования. </w:t>
      </w:r>
    </w:p>
    <w:p w14:paraId="293A83A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-вариативная (модульная) часть - не более 40 % от общего нормативного времени, отводимого на освоение основных образовательных программ дошкольного образования. Эта часть Учебного плана, формируемая дошкольным образовательным учреждением, обеспечивает вариативность образования, отражает специфику дошкольного образовательного учреждения, позволяет более полно реализовать социальный заказ на образовательные услуги. </w:t>
      </w:r>
    </w:p>
    <w:p w14:paraId="44D84B4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Учебный план ориентирован на интеграцию обучения и воспитания, на развитие воспитанников и состоит из следующих образовательных областей: </w:t>
      </w:r>
    </w:p>
    <w:p w14:paraId="38CC6E1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-социально-коммуникативное развитие; </w:t>
      </w:r>
    </w:p>
    <w:p w14:paraId="15A8EC0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-познавательное развитие; </w:t>
      </w:r>
    </w:p>
    <w:p w14:paraId="0C74C4A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-речевое развитие; </w:t>
      </w:r>
    </w:p>
    <w:p w14:paraId="76A9264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-художественно-эстетическое развитие; </w:t>
      </w:r>
    </w:p>
    <w:p w14:paraId="522DD23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-физическое развитие. </w:t>
      </w:r>
    </w:p>
    <w:p w14:paraId="42E7A91B"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Реализация учебного плана предполагает обязательный учет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 </w:t>
      </w:r>
    </w:p>
    <w:p w14:paraId="4C4F5211"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 составлении учебного плана учитывалось соблюдение минимального количества образовательной деятельности на изучение каждой образовательной области, которое определено в инвариантной части учебного плана, и предельно допустимая нагрузка.  </w:t>
      </w:r>
    </w:p>
    <w:p w14:paraId="1A0C272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Объем учебной нагрузки в течение недели определен в соответствии с санитарно-эпидемиологическими требованиями к устройству, содержанию и организации режима работы дошкольных образовательных учреждений. </w:t>
      </w:r>
    </w:p>
    <w:p w14:paraId="5F47AA6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Перерывы между периодами занятий составляют не менее 10 минут. </w:t>
      </w:r>
    </w:p>
    <w:p w14:paraId="5B6064E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Образовательная деятельность, требующая повышенной познавательной активности и умственного напряжения детей, проводится в первую половину дня и в дни наиболее высокой работоспособности детей (вторник, среда). Для профилактики утомления детей она  сочетается  с образовательной деятельностью, направленной на физическое и художественно-эстетическое развитие детей.  Домашние задания детям не задаются. </w:t>
      </w:r>
    </w:p>
    <w:p w14:paraId="1C0C53C1"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Реализация физического и художественно-эстетического направлений занимает не менее 50% общего времени образовательной деятельности. Третье занятие по физическому развитию проводится на прогулке </w:t>
      </w:r>
    </w:p>
    <w:p w14:paraId="1FF5D86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 xml:space="preserve">Реализация других видов образовательной деятельности, не отраженных в инвариантной части учебного плана, во всех возрастных группах осуществляется в ходе взаимодействия педагога с детьми при проведении режимных моментов, самостоятельной деятельности детей, взаимодействия с семьями воспитанников. </w:t>
      </w:r>
    </w:p>
    <w:p w14:paraId="357C81C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Переходный период к началу учебного года (с 1 по 15 сентября) предусматривает наличие щадящего режима, нацеленного на адаптацию детей к условиям жизни в новой возрастной группе и включающего мероприятия, направленные на создание благоприятного психологического климата, снижение напряжения и предотвращение негативных проявлений. </w:t>
      </w:r>
    </w:p>
    <w:p w14:paraId="048A666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При составлении учебного плана учитывались следующие принципы:</w:t>
      </w:r>
    </w:p>
    <w:p w14:paraId="4C87A4C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-принцип развивающего образования, целью которого является развитие ребенка;         </w:t>
      </w:r>
    </w:p>
    <w:p w14:paraId="0ACA6AC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-принцип научной обоснованности и практической применимости;         </w:t>
      </w:r>
    </w:p>
    <w:p w14:paraId="126FE68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-принцип соответствия критериям полноты, необходимости и достаточности;        </w:t>
      </w:r>
    </w:p>
    <w:p w14:paraId="69EBC1C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-принцип обеспечения единства воспитательных, развивающих и обучающих целей и  задач процесса образования дошкольников, в процессе реализации которых формируются знания, умения, навыки, которые имеют непосредственное отношение к развитию дошкольников;</w:t>
      </w:r>
    </w:p>
    <w:p w14:paraId="1474D47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-принцип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14:paraId="6108B54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-комплексно-тематический принцип построения образовательного процесса.</w:t>
      </w:r>
    </w:p>
    <w:p w14:paraId="261F0D8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Парциальные программы являются дополнением к Федеральной образовательной программе ДО и составляют не более 40% от общей учебной нагрузки.</w:t>
      </w:r>
    </w:p>
    <w:p w14:paraId="1057D33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  летний период учебные занятия не проводятся. В это время увеличивается продолжительность прогулок, а также проводятся  спортивные и подвижные игры, спортивные праздники, экскурсии и др. </w:t>
      </w:r>
    </w:p>
    <w:p w14:paraId="144F65B0" w14:textId="77777777" w:rsidR="00CE4FA0" w:rsidRPr="00CE4FA0" w:rsidRDefault="00CE4FA0" w:rsidP="00CE4FA0">
      <w:pPr>
        <w:spacing w:after="0" w:line="240" w:lineRule="auto"/>
        <w:ind w:firstLine="709"/>
        <w:jc w:val="center"/>
        <w:rPr>
          <w:rFonts w:ascii="Times New Roman" w:eastAsia="Calibri" w:hAnsi="Times New Roman" w:cs="Times New Roman"/>
          <w:b/>
          <w:kern w:val="0"/>
          <w:sz w:val="28"/>
          <w:szCs w:val="22"/>
          <w14:ligatures w14:val="none"/>
        </w:rPr>
      </w:pPr>
    </w:p>
    <w:p w14:paraId="44FCCFF4" w14:textId="77777777" w:rsidR="00CE4FA0" w:rsidRPr="00CE4FA0" w:rsidRDefault="00CE4FA0" w:rsidP="00CE4FA0">
      <w:pPr>
        <w:spacing w:after="0" w:line="240" w:lineRule="auto"/>
        <w:ind w:firstLine="709"/>
        <w:jc w:val="center"/>
        <w:rPr>
          <w:rFonts w:ascii="Times New Roman" w:eastAsia="Calibri" w:hAnsi="Times New Roman" w:cs="Times New Roman"/>
          <w:b/>
          <w:kern w:val="0"/>
          <w:sz w:val="28"/>
          <w:szCs w:val="22"/>
          <w14:ligatures w14:val="none"/>
        </w:rPr>
      </w:pPr>
      <w:r w:rsidRPr="00CE4FA0">
        <w:rPr>
          <w:rFonts w:ascii="Times New Roman" w:eastAsia="Calibri" w:hAnsi="Times New Roman" w:cs="Times New Roman"/>
          <w:b/>
          <w:kern w:val="0"/>
          <w:sz w:val="28"/>
          <w:szCs w:val="22"/>
          <w14:ligatures w14:val="none"/>
        </w:rPr>
        <w:t>Характеристика структуры учебного плана.</w:t>
      </w:r>
    </w:p>
    <w:p w14:paraId="31C29444" w14:textId="77777777" w:rsidR="00CE4FA0" w:rsidRPr="00CE4FA0" w:rsidRDefault="00CE4FA0" w:rsidP="00CE4FA0">
      <w:pPr>
        <w:spacing w:after="0" w:line="240" w:lineRule="auto"/>
        <w:ind w:firstLine="709"/>
        <w:jc w:val="both"/>
        <w:rPr>
          <w:rFonts w:ascii="Times New Roman" w:eastAsia="Calibri" w:hAnsi="Times New Roman" w:cs="Times New Roman"/>
          <w:bCs/>
          <w:kern w:val="0"/>
          <w:sz w:val="28"/>
          <w:szCs w:val="22"/>
          <w14:ligatures w14:val="none"/>
        </w:rPr>
      </w:pPr>
    </w:p>
    <w:p w14:paraId="10BEB94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 xml:space="preserve">В соответствии с </w:t>
      </w:r>
      <w:r w:rsidRPr="00CE4FA0">
        <w:rPr>
          <w:rFonts w:ascii="Times New Roman" w:eastAsia="Calibri" w:hAnsi="Times New Roman" w:cs="Times New Roman"/>
          <w:kern w:val="0"/>
          <w:sz w:val="28"/>
          <w:szCs w:val="22"/>
          <w14:ligatures w14:val="none"/>
        </w:rPr>
        <w:t xml:space="preserve">Федеральным государственным образовательным стандартом дошкольного образования и , Федеральной образовательной программой дошкольного образования (далее – ФОП), утверждённой приказом Министерства образования и науки Российской Федерации от 25 ноября 2022г. №1028 (зарегистрирован Министерством юстиции Российской Федерации 28 декабря 2022г., регистрационный №71847), </w:t>
      </w:r>
      <w:r w:rsidRPr="00CE4FA0">
        <w:rPr>
          <w:rFonts w:ascii="Times New Roman" w:eastAsia="Calibri" w:hAnsi="Times New Roman" w:cs="Times New Roman"/>
          <w:bCs/>
          <w:kern w:val="0"/>
          <w:sz w:val="28"/>
          <w:szCs w:val="22"/>
          <w14:ligatures w14:val="none"/>
        </w:rPr>
        <w:t xml:space="preserve">в структуре учебного плана ДОУ выделены две части: обязательная часть и часть, формируемая участниками образовательного процесса. Обязательная часть реализуется через обязательную образовательную деятельность.  Часть, формируемая участниками образовательного процесса, формируется образовательным </w:t>
      </w:r>
      <w:r w:rsidRPr="00CE4FA0">
        <w:rPr>
          <w:rFonts w:ascii="Times New Roman" w:eastAsia="Calibri" w:hAnsi="Times New Roman" w:cs="Times New Roman"/>
          <w:bCs/>
          <w:kern w:val="0"/>
          <w:sz w:val="28"/>
          <w:szCs w:val="22"/>
          <w14:ligatures w14:val="none"/>
        </w:rPr>
        <w:lastRenderedPageBreak/>
        <w:t>учреждением с учетом видовой принадлежности учреждения, наличия приоритетных направлений его деятельности.</w:t>
      </w:r>
    </w:p>
    <w:p w14:paraId="7FD620E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В Плане устанавливается соотношение между обязательной частью и частью, формируемой участниками образовательного процесса:</w:t>
      </w:r>
    </w:p>
    <w:p w14:paraId="54B8DE10"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обязательная часть - не менее 60 %</w:t>
      </w:r>
    </w:p>
    <w:p w14:paraId="532BE2CE" w14:textId="77777777" w:rsidR="00CE4FA0" w:rsidRPr="00CE4FA0" w:rsidRDefault="00CE4FA0" w:rsidP="00CE4FA0">
      <w:pPr>
        <w:spacing w:after="0" w:line="240" w:lineRule="auto"/>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 xml:space="preserve">- Часть, формируемая участниками образовательных отношений, - </w:t>
      </w:r>
      <w:r w:rsidRPr="00CE4FA0">
        <w:rPr>
          <w:rFonts w:ascii="Times New Roman" w:eastAsia="Calibri" w:hAnsi="Times New Roman" w:cs="Times New Roman"/>
          <w:kern w:val="0"/>
          <w:sz w:val="28"/>
          <w:szCs w:val="22"/>
          <w14:ligatures w14:val="none"/>
        </w:rPr>
        <w:t xml:space="preserve"> не более 40 %</w:t>
      </w:r>
    </w:p>
    <w:p w14:paraId="55A8CE41"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 xml:space="preserve">Объем учебной нагрузки в течение недели определен в соответствии с </w:t>
      </w:r>
      <w:r w:rsidRPr="00CE4FA0">
        <w:rPr>
          <w:rFonts w:ascii="Times New Roman" w:eastAsia="Calibri" w:hAnsi="Times New Roman" w:cs="Times New Roman"/>
          <w:kern w:val="0"/>
          <w:sz w:val="28"/>
          <w:szCs w:val="22"/>
          <w14:ligatures w14:val="none"/>
        </w:rPr>
        <w:t>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санитарного врача от 28.09.2020 №38.</w:t>
      </w:r>
    </w:p>
    <w:p w14:paraId="47FD702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Реализация Плана предполагает обязательный учет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14:paraId="60C4482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 xml:space="preserve">При составлении учебного плана учитывалось соблюдение минимального количества образовательной деятельности на изучение каждой образовательной области, которое определено в обязательной  части учебного плана, и предельно допустимая нагрузка. Реализация физического и художественно-эстетического направлений занимает не менее 50% общего времени занятий. Образовательная деятельность по физической культуре и музыке проводится со всей группой (по условиям ДОУ). </w:t>
      </w:r>
    </w:p>
    <w:p w14:paraId="6511050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Учебный план составлен из расчета 38 недель и не превышает максимально допустимый объем общей нагрузки, рационально распределяет время, отводимое на освоение основной образовательной программы.</w:t>
      </w:r>
    </w:p>
    <w:p w14:paraId="58FA462A" w14:textId="77777777" w:rsidR="00CE4FA0" w:rsidRPr="00CE4FA0" w:rsidRDefault="00CE4FA0" w:rsidP="00CE4FA0">
      <w:pPr>
        <w:tabs>
          <w:tab w:val="num" w:pos="644"/>
        </w:tabs>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 xml:space="preserve">На  основе Учебного плана разработано Расписание образовательной деятельности на неделю,  не превышающее учебную нагрузку. </w:t>
      </w:r>
    </w:p>
    <w:p w14:paraId="14629FB0" w14:textId="77777777" w:rsidR="00CE4FA0" w:rsidRPr="00CE4FA0" w:rsidRDefault="00CE4FA0" w:rsidP="00CE4FA0">
      <w:pPr>
        <w:tabs>
          <w:tab w:val="num" w:pos="644"/>
        </w:tabs>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Cs/>
          <w:kern w:val="0"/>
          <w:sz w:val="28"/>
          <w:szCs w:val="22"/>
          <w14:ligatures w14:val="none"/>
        </w:rPr>
        <w:t>В Расписании учтены возрастные возможности детей, продолжительность видов образовательной деятельности в день в каждой возрастной группе.</w:t>
      </w:r>
    </w:p>
    <w:p w14:paraId="2694E207" w14:textId="77777777" w:rsidR="00CE4FA0" w:rsidRPr="00CE4FA0" w:rsidRDefault="00CE4FA0" w:rsidP="00CE4FA0">
      <w:pPr>
        <w:tabs>
          <w:tab w:val="num" w:pos="644"/>
        </w:tabs>
        <w:spacing w:after="0" w:line="240" w:lineRule="auto"/>
        <w:ind w:firstLine="709"/>
        <w:jc w:val="both"/>
        <w:rPr>
          <w:rFonts w:ascii="Times New Roman" w:eastAsia="Calibri" w:hAnsi="Times New Roman" w:cs="Times New Roman"/>
          <w:bCs/>
          <w:kern w:val="0"/>
          <w:sz w:val="28"/>
          <w:szCs w:val="22"/>
          <w14:ligatures w14:val="none"/>
        </w:rPr>
      </w:pPr>
      <w:r w:rsidRPr="00CE4FA0">
        <w:rPr>
          <w:rFonts w:ascii="Times New Roman" w:eastAsia="Calibri" w:hAnsi="Times New Roman" w:cs="Times New Roman"/>
          <w:bCs/>
          <w:kern w:val="0"/>
          <w:sz w:val="28"/>
          <w:szCs w:val="22"/>
          <w14:ligatures w14:val="none"/>
        </w:rPr>
        <w:t>Образовательная деятельность проводится с несколькими детьми, с подгруппой или со всей группой. Предусматривается рациональное для детей каждого возраста чередование умственной и физической нагрузки.</w:t>
      </w:r>
    </w:p>
    <w:p w14:paraId="38AFFE2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Согласно ФГОС ДО (п.2.6.) содержание образовательной области </w:t>
      </w:r>
      <w:r w:rsidRPr="00CE4FA0">
        <w:rPr>
          <w:rFonts w:ascii="Times New Roman" w:eastAsia="Calibri" w:hAnsi="Times New Roman" w:cs="Times New Roman"/>
          <w:b/>
          <w:kern w:val="0"/>
          <w:sz w:val="28"/>
          <w:szCs w:val="22"/>
          <w14:ligatures w14:val="none"/>
        </w:rPr>
        <w:t>«Познавательное развитие»</w:t>
      </w:r>
      <w:r w:rsidRPr="00CE4FA0">
        <w:rPr>
          <w:rFonts w:ascii="Times New Roman" w:eastAsia="Calibri" w:hAnsi="Times New Roman" w:cs="Times New Roman"/>
          <w:kern w:val="0"/>
          <w:sz w:val="28"/>
          <w:szCs w:val="22"/>
          <w14:ligatures w14:val="none"/>
        </w:rPr>
        <w:t xml:space="preserve"> направлена на:</w:t>
      </w:r>
    </w:p>
    <w:p w14:paraId="52B5452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любознательности, интереса и мотивации к познавательной деятельности;</w:t>
      </w:r>
    </w:p>
    <w:p w14:paraId="0F2ACB1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Освоение сенсорных эталонов и перцептивных (обследовательских) действий, развитие поисковых исследовательских умений, мыслительных операций, воображения и способности к творческому преобразованию объектов познания, становление сознания;</w:t>
      </w:r>
    </w:p>
    <w:p w14:paraId="77BE676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целостной картины мира, представлений об объектах окружающего мира, их свойствах и отношениях;</w:t>
      </w:r>
    </w:p>
    <w:p w14:paraId="5E92CFA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Формирование основ экологической культуры, знаний об особенностях и многообразии природы родного края и различных континентов, о взаимосвязях внутри природных сообществ и роли человека в природе, правилах поведения в природной среде, воспитание гуманного отношения к природе;</w:t>
      </w:r>
    </w:p>
    <w:p w14:paraId="4134709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представлений о себе и ближайшем социальном окружении, культурно-исторических событиях, традициях и социокультурных ценностях малой родины и отечества, многообразии стран и народов мира;</w:t>
      </w:r>
    </w:p>
    <w:p w14:paraId="13D10D0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представлений о количестве, числе, счете, величине, геометрических фигурах, пространстве, времени, математических зависимостях и отношениях этих категорий, овладение логико-математическими способами их познания;</w:t>
      </w:r>
    </w:p>
    <w:p w14:paraId="55EE99A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представлений о цифровых средствах познания окружающего мира, способах их безопасного использования.</w:t>
      </w:r>
    </w:p>
    <w:p w14:paraId="3D89145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Феномен познавательного развития ребенка дошкольного возраста заключается в том, что благодаря его познавательной активности происходит зарождение первичного образа мира. Процесс познания ребенка отличается от процесса познания взрослого. Взрослые познают мир умом, а маленькие дети эмоциями, чувствами.</w:t>
      </w:r>
    </w:p>
    <w:p w14:paraId="4EDD95A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
          <w:kern w:val="0"/>
          <w:sz w:val="28"/>
          <w:szCs w:val="22"/>
          <w14:ligatures w14:val="none"/>
        </w:rPr>
        <w:t>Познавательное развитие детей раннего и дошкольного возраста представлено в следующих направлениях работы</w:t>
      </w:r>
      <w:r w:rsidRPr="00CE4FA0">
        <w:rPr>
          <w:rFonts w:ascii="Times New Roman" w:eastAsia="Calibri" w:hAnsi="Times New Roman" w:cs="Times New Roman"/>
          <w:kern w:val="0"/>
          <w:sz w:val="28"/>
          <w:szCs w:val="22"/>
          <w14:ligatures w14:val="none"/>
        </w:rPr>
        <w:t>:</w:t>
      </w:r>
    </w:p>
    <w:p w14:paraId="25C24DC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-Социальные отношения</w:t>
      </w:r>
    </w:p>
    <w:p w14:paraId="2A2DC02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-Сенсорные эталоны и познавательные действия</w:t>
      </w:r>
    </w:p>
    <w:p w14:paraId="3831663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-Математические представления</w:t>
      </w:r>
    </w:p>
    <w:p w14:paraId="5A2C3CB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-Окружающий мир / Природа</w:t>
      </w:r>
    </w:p>
    <w:p w14:paraId="6E21999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8"/>
          <w14:ligatures w14:val="none"/>
        </w:rPr>
        <w:t>-Формирование словаря, связная речь, грамматический строй и звуковая культура речи</w:t>
      </w:r>
      <w:r w:rsidRPr="00CE4FA0">
        <w:rPr>
          <w:rFonts w:ascii="Times New Roman" w:eastAsia="Calibri" w:hAnsi="Times New Roman" w:cs="Times New Roman"/>
          <w:kern w:val="0"/>
          <w:sz w:val="28"/>
          <w:szCs w:val="22"/>
          <w14:ligatures w14:val="none"/>
        </w:rPr>
        <w:t>.</w:t>
      </w:r>
    </w:p>
    <w:p w14:paraId="1A0ED5C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 Проведение занятий по формированию элементарных математических представлений начинается с младшей группы до подготовительной включительно. Ознакомление с предметным миром, миром природы, социальным миром происходит на познавательных занятиях в каждой группе еженедельно. Материал детям предлагается из разных областей: экология, ОБЖ, региональный компонент, человек в истории и культуре, элементарные естественно-научные представления и пр.</w:t>
      </w:r>
    </w:p>
    <w:p w14:paraId="462D1B7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 xml:space="preserve">Согласно ФГОС ДО (п.2.6.) содержание образовательной области </w:t>
      </w:r>
      <w:r w:rsidRPr="00CE4FA0">
        <w:rPr>
          <w:rFonts w:ascii="Times New Roman" w:eastAsia="Calibri" w:hAnsi="Times New Roman" w:cs="Times New Roman"/>
          <w:b/>
          <w:kern w:val="0"/>
          <w:sz w:val="28"/>
          <w:szCs w:val="22"/>
          <w14:ligatures w14:val="none"/>
        </w:rPr>
        <w:t>«Речевое развитие»</w:t>
      </w:r>
      <w:r w:rsidRPr="00CE4FA0">
        <w:rPr>
          <w:rFonts w:ascii="Times New Roman" w:eastAsia="Calibri" w:hAnsi="Times New Roman" w:cs="Times New Roman"/>
          <w:kern w:val="0"/>
          <w:sz w:val="28"/>
          <w:szCs w:val="22"/>
          <w14:ligatures w14:val="none"/>
        </w:rPr>
        <w:t xml:space="preserve"> включает:</w:t>
      </w:r>
    </w:p>
    <w:p w14:paraId="4B83D06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Владение речью как средством коммуникации, познания и самовыражения;</w:t>
      </w:r>
    </w:p>
    <w:p w14:paraId="1ADF5C1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правильного звукопроизношения;</w:t>
      </w:r>
    </w:p>
    <w:p w14:paraId="05DC68D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звуковой и интонационной культуры речи;</w:t>
      </w:r>
    </w:p>
    <w:p w14:paraId="73AF10C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фонематического слуха; обогащение активного и пассивного словарного запаса;</w:t>
      </w:r>
    </w:p>
    <w:p w14:paraId="1E240BE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грамматически правильной и связной речи (диалогической и монологической);</w:t>
      </w:r>
    </w:p>
    <w:p w14:paraId="67EA1DF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Ознакомление с литературными произведениями различных жанров (фольклор, художественная и познавательная литература), формирование их осмысленного восприятия;</w:t>
      </w:r>
    </w:p>
    <w:p w14:paraId="1B8DA17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речевого творчества;</w:t>
      </w:r>
    </w:p>
    <w:p w14:paraId="2379412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предпосылок к обучению грамоте.</w:t>
      </w:r>
    </w:p>
    <w:p w14:paraId="7DC561F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Овладение родным языком и развитие речи является одним из самых важных приобретений ребенка в дошкольном детстве и рассматривается в современном дошкольном воспитании как общая основа воспитания и обучения детей.</w:t>
      </w:r>
    </w:p>
    <w:p w14:paraId="184C10A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Развитие речи самым тесным образом связано с развитием сознания, познанием окружающего мира, развитием личности в целом. </w:t>
      </w:r>
    </w:p>
    <w:p w14:paraId="3928B5D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Основная цель работы по развитию речи и обучению родному языку детей - формирование устной речи и навыков речевого общения с окружающими на основе овладения литературным языком своего народа. </w:t>
      </w:r>
    </w:p>
    <w:p w14:paraId="69D579C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Еженедельно в каждой группе организуется игровое занятие по речевому развитию, в подготовительной группе– еженедельно подготовка к обучению грамоте.</w:t>
      </w:r>
    </w:p>
    <w:p w14:paraId="3DAEDF9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Согласно ФГОС ДО (п. 2.6.) содержание образовательной области «</w:t>
      </w:r>
      <w:r w:rsidRPr="00CE4FA0">
        <w:rPr>
          <w:rFonts w:ascii="Times New Roman" w:eastAsia="Calibri" w:hAnsi="Times New Roman" w:cs="Times New Roman"/>
          <w:b/>
          <w:kern w:val="0"/>
          <w:sz w:val="28"/>
          <w:szCs w:val="22"/>
          <w14:ligatures w14:val="none"/>
        </w:rPr>
        <w:t>Художественно-эстетическое развитие»</w:t>
      </w:r>
      <w:r w:rsidRPr="00CE4FA0">
        <w:rPr>
          <w:rFonts w:ascii="Times New Roman" w:eastAsia="Calibri" w:hAnsi="Times New Roman" w:cs="Times New Roman"/>
          <w:kern w:val="0"/>
          <w:sz w:val="28"/>
          <w:szCs w:val="22"/>
          <w14:ligatures w14:val="none"/>
        </w:rPr>
        <w:t xml:space="preserve"> предполагает:</w:t>
      </w:r>
    </w:p>
    <w:p w14:paraId="78C4016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предпосылок ценностно-смыслового восприятия и понимания мира природы и произведений искусства (словесного, музыкального, изобразительного);</w:t>
      </w:r>
    </w:p>
    <w:p w14:paraId="12761DE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Становление эстетического и эмоционально-нравственного отношения к окружающему миру, воспитание эстетического вкуса;</w:t>
      </w:r>
    </w:p>
    <w:p w14:paraId="58656F1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элементарных представлений о видах искусства (музыка, живопись, театр, народное искусство и другое);</w:t>
      </w:r>
    </w:p>
    <w:p w14:paraId="4663DF8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художественных умений и навыков в разных видах деятельности (рисовании, лепке, аппликации, художественном конструировании, пении, игре на детских музыкальных инструментах, музыкально-ритмических движениях, словесном творчестве и другое);</w:t>
      </w:r>
    </w:p>
    <w:p w14:paraId="008443C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Освоение разнообразных средств художественной выразительности в различных видах искусства;</w:t>
      </w:r>
    </w:p>
    <w:p w14:paraId="6D27C53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Реализацию художественно-творческих способностей ребенка в повседневной жизни и различных видах досуговой деятельности (праздники, развлечения и другое);</w:t>
      </w:r>
    </w:p>
    <w:p w14:paraId="29C585C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и поддержку самостоятельной творческой деятельности детей (изобразительной, конструктивной, музыкальной, художественно-речевой, театрализованной и другое).</w:t>
      </w:r>
    </w:p>
    <w:p w14:paraId="19A91A1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 соответствии с ФГОС ДО музыкального развития дошкольников реализуется в образовательной области «Художественно-эстетическое развитие». Цель музыкального развития детей дошкольного возраста, это развитие их природных задатков, способности эмоционально воспринимать музыку. Музыка является одним из богатейших и действенных средств эстетического воспитания, она владеет силой эмоционального воздействия, воспитывает чувства человека, формирует вкусы.</w:t>
      </w:r>
    </w:p>
    <w:p w14:paraId="075B1AE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Дошкольный возраст исключительно важен для последующего овладения музыкальной культурой. Если в процессе музыкальной деятельности будет сформировано музыкально-эстетическое сознание, это не пройдет бесследно для дальнейшего становления человека, его всеобщего духовного становления. Музыкальная деятельность, музыкальное искусство содействует нравственному становлению человека, образованию его как личности.</w:t>
      </w:r>
    </w:p>
    <w:p w14:paraId="4D2315D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Музыка, оказывая мощное чувствительное влияние на детей, содействует и умственному становлению ребенка. Слушая и исполняя музыкальные произведения, ребенок приобретает познания и представления о мире. При систематическом слушании музыки дети начинают выделять ее самочувствие, чувствительную окраску: веселье, печаль. Помогают пониманию чувствительного направления музыки и проводимые с детьми особые игры и упражнения.</w:t>
      </w:r>
    </w:p>
    <w:p w14:paraId="560A76E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 дошкольном возрасте музыкальная деятельность включает такие виды занятий: слушание, пение, песенное творчество, музыкально-ритмические движения, игра на детских музыкальных инструментах.</w:t>
      </w:r>
    </w:p>
    <w:p w14:paraId="6A7F8D6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Решение совокупных задач воспитания в рамках образовательной области </w:t>
      </w:r>
      <w:r w:rsidRPr="00CE4FA0">
        <w:rPr>
          <w:rFonts w:ascii="Times New Roman" w:eastAsia="Calibri" w:hAnsi="Times New Roman" w:cs="Times New Roman"/>
          <w:b/>
          <w:kern w:val="0"/>
          <w:sz w:val="28"/>
          <w:szCs w:val="22"/>
          <w14:ligatures w14:val="none"/>
        </w:rPr>
        <w:t xml:space="preserve">«Художественно-эстетическое развитие» </w:t>
      </w:r>
      <w:r w:rsidRPr="00CE4FA0">
        <w:rPr>
          <w:rFonts w:ascii="Times New Roman" w:eastAsia="Calibri" w:hAnsi="Times New Roman" w:cs="Times New Roman"/>
          <w:kern w:val="0"/>
          <w:sz w:val="28"/>
          <w:szCs w:val="22"/>
          <w14:ligatures w14:val="none"/>
        </w:rPr>
        <w:t xml:space="preserve">направлено на приобщение детей к ценностям </w:t>
      </w:r>
      <w:r w:rsidRPr="00CE4FA0">
        <w:rPr>
          <w:rFonts w:ascii="Times New Roman" w:eastAsia="Calibri" w:hAnsi="Times New Roman" w:cs="Times New Roman"/>
          <w:b/>
          <w:kern w:val="0"/>
          <w:sz w:val="28"/>
          <w:szCs w:val="22"/>
          <w14:ligatures w14:val="none"/>
        </w:rPr>
        <w:t>«Культура» и «Красота»,</w:t>
      </w:r>
      <w:r w:rsidRPr="00CE4FA0">
        <w:rPr>
          <w:rFonts w:ascii="Times New Roman" w:eastAsia="Calibri" w:hAnsi="Times New Roman" w:cs="Times New Roman"/>
          <w:kern w:val="0"/>
          <w:sz w:val="28"/>
          <w:szCs w:val="22"/>
          <w14:ligatures w14:val="none"/>
        </w:rPr>
        <w:t xml:space="preserve"> что предполагает:</w:t>
      </w:r>
    </w:p>
    <w:p w14:paraId="3A605EF7"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w:t>
      </w:r>
    </w:p>
    <w:p w14:paraId="1E280C9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Приобщение к традициям и великому культурному наследию российского народа, шедеврам мировой художественной культуры; </w:t>
      </w:r>
    </w:p>
    <w:p w14:paraId="0176BA3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Становление эстетического, эмоционально-ценностного отношения к окружающему миру для гармонизации внешнего и внутреннего мира ребёнка;</w:t>
      </w:r>
    </w:p>
    <w:p w14:paraId="42D1C76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Создание условий для раскрытия детьми базовых ценностей и их проживания в разных видах художественно-творческой деятельности;</w:t>
      </w:r>
    </w:p>
    <w:p w14:paraId="04DAF5C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целостной картины мира на основе интеграции интеллектуального и эмоционально-образного способов его освоения детьми;</w:t>
      </w:r>
    </w:p>
    <w:p w14:paraId="5F13F6A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Создание условий для выявления, развития 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1BE9A42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  Согласно ФГОС ДО (п.2.6.) содержание образовательной области </w:t>
      </w:r>
      <w:r w:rsidRPr="00CE4FA0">
        <w:rPr>
          <w:rFonts w:ascii="Times New Roman" w:eastAsia="Calibri" w:hAnsi="Times New Roman" w:cs="Times New Roman"/>
          <w:b/>
          <w:kern w:val="0"/>
          <w:sz w:val="28"/>
          <w:szCs w:val="22"/>
          <w14:ligatures w14:val="none"/>
        </w:rPr>
        <w:t>«Физическое развитие»</w:t>
      </w:r>
      <w:r w:rsidRPr="00CE4FA0">
        <w:rPr>
          <w:rFonts w:ascii="Times New Roman" w:eastAsia="Calibri" w:hAnsi="Times New Roman" w:cs="Times New Roman"/>
          <w:kern w:val="0"/>
          <w:sz w:val="28"/>
          <w:szCs w:val="22"/>
          <w14:ligatures w14:val="none"/>
        </w:rPr>
        <w:t xml:space="preserve"> предусматривает:</w:t>
      </w:r>
    </w:p>
    <w:p w14:paraId="6D4B5D4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Приобретение ребенком двигательного опыта в различных видах деятельности детей, развитие психофизических качеств (быстрота, сила, ловкость, выносливость, гибкость), координационных способностей, крупных групп мышц и мелкой моторики;</w:t>
      </w:r>
    </w:p>
    <w:p w14:paraId="7F47842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опорно-двигательного аппарата, развитие равновесия, глазомера, ориентировки в пространстве;</w:t>
      </w:r>
    </w:p>
    <w:p w14:paraId="75A6A28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Овладение основными движениями (метание, ползание, лазанье, ходьба, бег, прыжки);</w:t>
      </w:r>
    </w:p>
    <w:p w14:paraId="14B578A6"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Обучение общеразвивающим упражнениям, музыкально-ритмическим движениям, подвижным играм, спортивным упражнениям и элементам спортивных игр (баскетбол, футбол, хоккей, бадминтон, настольный теннис, городки, кегли и другое);</w:t>
      </w:r>
    </w:p>
    <w:p w14:paraId="10E231E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Воспитание нравственно-волевых качеств (воля, смелость, выдержка и другое);</w:t>
      </w:r>
    </w:p>
    <w:p w14:paraId="50A21EB9"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Воспитание интереса к различным видам спорта и чувства гордости за выдающиеся достижения российских спортсменов;</w:t>
      </w:r>
    </w:p>
    <w:p w14:paraId="76817FF0"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Приобщение к здоровому образу жизни и активному отдыху, формирование представлений о здоровье, способах его сохранения и укрепления, правилах безопасного поведения в разных видах двигательной деятельности, воспитание бережного отношения к своему здоровью и здоровью окружающих.</w:t>
      </w:r>
    </w:p>
    <w:p w14:paraId="6116072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Целостность и гармоничность формирования личности дошкольника предполагает своевременное физическое развитие.  </w:t>
      </w:r>
    </w:p>
    <w:p w14:paraId="251C8163"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b/>
          <w:bCs/>
          <w:kern w:val="0"/>
          <w:sz w:val="28"/>
          <w:szCs w:val="22"/>
          <w14:ligatures w14:val="none"/>
        </w:rPr>
        <w:t>Физическое развитие</w:t>
      </w:r>
      <w:r w:rsidRPr="00CE4FA0">
        <w:rPr>
          <w:rFonts w:ascii="Times New Roman" w:eastAsia="Calibri" w:hAnsi="Times New Roman" w:cs="Times New Roman"/>
          <w:bCs/>
          <w:kern w:val="0"/>
          <w:sz w:val="28"/>
          <w:szCs w:val="22"/>
          <w:lang w:val="en-US"/>
          <w14:ligatures w14:val="none"/>
        </w:rPr>
        <w:t> </w:t>
      </w:r>
      <w:r w:rsidRPr="00CE4FA0">
        <w:rPr>
          <w:rFonts w:ascii="Times New Roman" w:eastAsia="Calibri" w:hAnsi="Times New Roman" w:cs="Times New Roman"/>
          <w:kern w:val="0"/>
          <w:sz w:val="28"/>
          <w:szCs w:val="22"/>
          <w14:ligatures w14:val="none"/>
        </w:rPr>
        <w:t>— это процесс изменения форм и функций организма под воздействием условий жизни и воспитания.</w:t>
      </w:r>
      <w:r w:rsidRPr="00CE4FA0">
        <w:rPr>
          <w:rFonts w:ascii="Times New Roman" w:eastAsia="Calibri" w:hAnsi="Times New Roman" w:cs="Times New Roman"/>
          <w:kern w:val="0"/>
          <w:sz w:val="28"/>
          <w:szCs w:val="22"/>
          <w:lang w:val="en-US"/>
          <w14:ligatures w14:val="none"/>
        </w:rPr>
        <w:t> </w:t>
      </w:r>
      <w:r w:rsidRPr="00CE4FA0">
        <w:rPr>
          <w:rFonts w:ascii="Times New Roman" w:eastAsia="Calibri" w:hAnsi="Times New Roman" w:cs="Times New Roman"/>
          <w:bCs/>
          <w:kern w:val="0"/>
          <w:sz w:val="28"/>
          <w:szCs w:val="22"/>
          <w14:ligatures w14:val="none"/>
        </w:rPr>
        <w:t xml:space="preserve">В узком значении </w:t>
      </w:r>
      <w:r w:rsidRPr="00CE4FA0">
        <w:rPr>
          <w:rFonts w:ascii="Times New Roman" w:eastAsia="Calibri" w:hAnsi="Times New Roman" w:cs="Times New Roman"/>
          <w:kern w:val="0"/>
          <w:sz w:val="28"/>
          <w:szCs w:val="22"/>
          <w14:ligatures w14:val="none"/>
        </w:rPr>
        <w:t>этот термин используется для обозначения антропометрических и биометрических понятий (рост, вес, окружность грудной клетки, состояние осанки, жизненная емкость легких и т.д.).</w:t>
      </w:r>
      <w:r w:rsidRPr="00CE4FA0">
        <w:rPr>
          <w:rFonts w:ascii="Times New Roman" w:eastAsia="Calibri" w:hAnsi="Times New Roman" w:cs="Times New Roman"/>
          <w:kern w:val="0"/>
          <w:sz w:val="28"/>
          <w:szCs w:val="22"/>
          <w:lang w:val="en-US"/>
          <w14:ligatures w14:val="none"/>
        </w:rPr>
        <w:t> </w:t>
      </w:r>
      <w:r w:rsidRPr="00CE4FA0">
        <w:rPr>
          <w:rFonts w:ascii="Times New Roman" w:eastAsia="Calibri" w:hAnsi="Times New Roman" w:cs="Times New Roman"/>
          <w:bCs/>
          <w:kern w:val="0"/>
          <w:sz w:val="28"/>
          <w:szCs w:val="22"/>
          <w14:ligatures w14:val="none"/>
        </w:rPr>
        <w:t>В широком понимании</w:t>
      </w:r>
      <w:r w:rsidRPr="00CE4FA0">
        <w:rPr>
          <w:rFonts w:ascii="Times New Roman" w:eastAsia="Calibri" w:hAnsi="Times New Roman" w:cs="Times New Roman"/>
          <w:bCs/>
          <w:kern w:val="0"/>
          <w:sz w:val="28"/>
          <w:szCs w:val="22"/>
          <w:lang w:val="en-US"/>
          <w14:ligatures w14:val="none"/>
        </w:rPr>
        <w:t> </w:t>
      </w:r>
      <w:r w:rsidRPr="00CE4FA0">
        <w:rPr>
          <w:rFonts w:ascii="Times New Roman" w:eastAsia="Calibri" w:hAnsi="Times New Roman" w:cs="Times New Roman"/>
          <w:kern w:val="0"/>
          <w:sz w:val="28"/>
          <w:szCs w:val="22"/>
          <w14:ligatures w14:val="none"/>
        </w:rPr>
        <w:t>термин включает физические качества (выносливость, быстрота, сила, гибкость, равновесие, глазомер).</w:t>
      </w:r>
    </w:p>
    <w:p w14:paraId="519C8B3B"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Физическое воспитание — педагогический процесс, направленный на создание условий, способствующих достижению хорошего здоровья, физического и двигательного развития ребенка. Педагог осуществляет данный процесс   с   позиции   целостности   и   гармонизации   задач развития (умственного, нравственного, эстетического, трудового). Физическое воспитание опирается на данные обследования детей уровня физического развития, определяется его гармоничность, соответствие возрастным физиологическим показателям.</w:t>
      </w:r>
    </w:p>
    <w:p w14:paraId="7D962F38"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Для удовлетворения у детей потребности в двигательной активности проводится по одному занятию игровой физкультурой в неделю на свежем воздухе в каждой группе (подвижные игры, соревнования, развлечения, пешие походы-экскурсии и пр.).</w:t>
      </w:r>
    </w:p>
    <w:p w14:paraId="059E80E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Согласно ФГОС ДО (п.2.6) содержание образовательной области </w:t>
      </w:r>
      <w:r w:rsidRPr="00CE4FA0">
        <w:rPr>
          <w:rFonts w:ascii="Times New Roman" w:eastAsia="Calibri" w:hAnsi="Times New Roman" w:cs="Times New Roman"/>
          <w:b/>
          <w:kern w:val="0"/>
          <w:sz w:val="28"/>
          <w:szCs w:val="22"/>
          <w14:ligatures w14:val="none"/>
        </w:rPr>
        <w:t>«Социально-коммуникативное развитие»</w:t>
      </w:r>
      <w:r w:rsidRPr="00CE4FA0">
        <w:rPr>
          <w:rFonts w:ascii="Times New Roman" w:eastAsia="Calibri" w:hAnsi="Times New Roman" w:cs="Times New Roman"/>
          <w:kern w:val="0"/>
          <w:sz w:val="28"/>
          <w:szCs w:val="22"/>
          <w14:ligatures w14:val="none"/>
        </w:rPr>
        <w:t xml:space="preserve"> направлена на:</w:t>
      </w:r>
    </w:p>
    <w:p w14:paraId="2CC4575E"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Усвоение и присвоение норм, правил поведения и морально-нравственных ценностей, принятых в российском обществе;</w:t>
      </w:r>
    </w:p>
    <w:p w14:paraId="03587A22"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общения ребенка со взрослыми и сверстниками, формирование готовности к совместной деятельности и сотрудничеству;</w:t>
      </w:r>
    </w:p>
    <w:p w14:paraId="74521AAD"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у ребенка основ гражданственности и патриотизма, уважительного отношения и чувства принадлежности к своей семье, сообществу детей и взрослых в организации, региону проживания и стране в целом;</w:t>
      </w:r>
    </w:p>
    <w:p w14:paraId="0CD6651F"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эмоциональной отзывчивости и сопереживания, социального и эмоционального интеллекта, воспитание гуманных чувств и отношений;</w:t>
      </w:r>
    </w:p>
    <w:p w14:paraId="17F21CEC"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Развитие самостоятельности и инициативности, планирования и регуляции ребенком собственных действий;</w:t>
      </w:r>
    </w:p>
    <w:p w14:paraId="3E4C483A"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позитивных установок к различным видам труда и творчества;</w:t>
      </w:r>
    </w:p>
    <w:p w14:paraId="0F7B9F48" w14:textId="77777777" w:rsidR="00CE4FA0" w:rsidRPr="00CE4FA0" w:rsidRDefault="00CE4FA0" w:rsidP="00CE4FA0">
      <w:pPr>
        <w:tabs>
          <w:tab w:val="num" w:pos="644"/>
        </w:tabs>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Формирование основ социальной навигации и безопасного поведения в быту и природе, социуме и медиа-пространстве (цифровой среде).направлено на усвоение норм и ценностей, принятых в обществе, включая моральные и нравственные ценности; развитие общения и взаимодействия ребенка с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формирование позитивных установок к различным видам труда и творчества; формирование основ безопасного поведения в быту, социуме, природе. Все эти направления реализуются в совместной с взрослыми деятельности.</w:t>
      </w:r>
    </w:p>
    <w:p w14:paraId="149A4834"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 xml:space="preserve">Во всех содержаниях образовательных областей прослеживается системность и преемственность возрастных ступеней, планы и программы разработаны от младшей до подготовительных групп с учетом возрастных особенностей детей, при реализации содержания учитываются индивидуальные особенности воспитанников. </w:t>
      </w:r>
    </w:p>
    <w:p w14:paraId="7DD0AB75" w14:textId="77777777" w:rsidR="00CE4FA0" w:rsidRPr="00CE4FA0" w:rsidRDefault="00CE4FA0" w:rsidP="00CE4FA0">
      <w:pPr>
        <w:spacing w:after="0" w:line="240" w:lineRule="auto"/>
        <w:ind w:firstLine="709"/>
        <w:jc w:val="both"/>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Таким образом, учебный план соответствует целям и задачам ДОУ, учитывает требования, предъявляемые – СП 2.4.3648 – 20 «Санитарно – эпидемиологические требования к организации воспитания и обучения детей и молодёжи к объёму образовательной нагрузки» и</w:t>
      </w:r>
      <w:r w:rsidRPr="00CE4FA0">
        <w:rPr>
          <w:rFonts w:ascii="Calibri" w:eastAsia="Calibri" w:hAnsi="Calibri" w:cs="Times New Roman"/>
          <w:kern w:val="0"/>
          <w:sz w:val="22"/>
          <w:szCs w:val="22"/>
          <w14:ligatures w14:val="none"/>
        </w:rPr>
        <w:t xml:space="preserve"> </w:t>
      </w:r>
      <w:r w:rsidRPr="00CE4FA0">
        <w:rPr>
          <w:rFonts w:ascii="Times New Roman" w:eastAsia="Calibri" w:hAnsi="Times New Roman" w:cs="Times New Roman"/>
          <w:kern w:val="0"/>
          <w:sz w:val="28"/>
          <w:szCs w:val="22"/>
          <w14:ligatures w14:val="none"/>
        </w:rPr>
        <w:t>СанПиН 1.2.3685-21 "Гигиенические нормативы и требования к обеспечению безопасности и (или) безвредности для человека факторов среды обитания".</w:t>
      </w:r>
    </w:p>
    <w:p w14:paraId="494EAD07" w14:textId="77777777" w:rsidR="00CE4FA0" w:rsidRPr="00CE4FA0" w:rsidRDefault="00CE4FA0" w:rsidP="00CE4FA0">
      <w:pPr>
        <w:spacing w:after="0" w:line="240" w:lineRule="auto"/>
        <w:jc w:val="center"/>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lastRenderedPageBreak/>
        <w:t xml:space="preserve">Учебный план </w:t>
      </w:r>
    </w:p>
    <w:p w14:paraId="6A50B364" w14:textId="77777777" w:rsidR="00CE4FA0" w:rsidRPr="00CE4FA0" w:rsidRDefault="00CE4FA0" w:rsidP="00CE4FA0">
      <w:pPr>
        <w:spacing w:after="0" w:line="240" w:lineRule="auto"/>
        <w:jc w:val="center"/>
        <w:rPr>
          <w:rFonts w:ascii="Times New Roman" w:eastAsia="Calibri" w:hAnsi="Times New Roman" w:cs="Times New Roman"/>
          <w:kern w:val="0"/>
          <w:sz w:val="28"/>
          <w:szCs w:val="22"/>
          <w14:ligatures w14:val="none"/>
        </w:rPr>
      </w:pPr>
      <w:r w:rsidRPr="00CE4FA0">
        <w:rPr>
          <w:rFonts w:ascii="Times New Roman" w:eastAsia="Calibri" w:hAnsi="Times New Roman" w:cs="Times New Roman"/>
          <w:kern w:val="0"/>
          <w:sz w:val="28"/>
          <w:szCs w:val="22"/>
          <w14:ligatures w14:val="none"/>
        </w:rPr>
        <w:t>в группах дошкольного возраста (от 2 до 6 лет)</w:t>
      </w:r>
    </w:p>
    <w:p w14:paraId="34FEF8F7" w14:textId="77777777" w:rsidR="00CE4FA0" w:rsidRPr="00CE4FA0" w:rsidRDefault="00CE4FA0" w:rsidP="00CE4FA0">
      <w:pPr>
        <w:spacing w:after="0" w:line="240" w:lineRule="auto"/>
        <w:jc w:val="center"/>
        <w:rPr>
          <w:rFonts w:ascii="Times New Roman" w:eastAsia="Calibri" w:hAnsi="Times New Roman" w:cs="Times New Roman"/>
          <w:kern w:val="0"/>
          <w:sz w:val="28"/>
          <w:szCs w:val="22"/>
          <w14:ligatures w14:val="none"/>
        </w:rPr>
      </w:pPr>
    </w:p>
    <w:p w14:paraId="34A1FC50" w14:textId="77777777" w:rsidR="00CE4FA0" w:rsidRPr="00CE4FA0" w:rsidRDefault="00CE4FA0" w:rsidP="00CE4FA0">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CE4FA0">
        <w:rPr>
          <w:rFonts w:ascii="Times New Roman" w:eastAsia="Times New Roman" w:hAnsi="Times New Roman" w:cs="Times New Roman"/>
          <w:kern w:val="0"/>
          <w:sz w:val="28"/>
          <w:szCs w:val="28"/>
          <w:lang w:eastAsia="ru-RU"/>
          <w14:ligatures w14:val="none"/>
        </w:rPr>
        <w:t>Модель составлена в соответствии с требованиями СанПиН1.2.3685-21</w:t>
      </w:r>
    </w:p>
    <w:p w14:paraId="45596812" w14:textId="77777777" w:rsidR="00CE4FA0" w:rsidRPr="00CE4FA0" w:rsidRDefault="00CE4FA0" w:rsidP="00CE4FA0">
      <w:pPr>
        <w:spacing w:after="0" w:line="240" w:lineRule="auto"/>
        <w:ind w:right="73" w:firstLine="567"/>
        <w:jc w:val="both"/>
        <w:rPr>
          <w:rFonts w:ascii="Times New Roman" w:eastAsia="Times New Roman" w:hAnsi="Times New Roman" w:cs="Times New Roman"/>
          <w:b/>
          <w:bCs/>
          <w:kern w:val="0"/>
          <w:sz w:val="28"/>
          <w:szCs w:val="28"/>
          <w:lang w:eastAsia="ru-RU"/>
          <w14:ligatures w14:val="none"/>
        </w:rPr>
      </w:pPr>
    </w:p>
    <w:p w14:paraId="11FA60AB" w14:textId="77777777" w:rsidR="00CE4FA0" w:rsidRPr="00CE4FA0" w:rsidRDefault="00CE4FA0" w:rsidP="00CE4FA0">
      <w:pPr>
        <w:spacing w:after="0" w:line="240" w:lineRule="auto"/>
        <w:jc w:val="center"/>
        <w:rPr>
          <w:rFonts w:ascii="Calibri" w:eastAsia="Times New Roman" w:hAnsi="Calibri" w:cs="Times New Roman"/>
          <w:kern w:val="0"/>
          <w:sz w:val="22"/>
          <w:szCs w:val="22"/>
          <w:lang w:eastAsia="ru-RU"/>
          <w14:ligatures w14:val="none"/>
        </w:rPr>
      </w:pPr>
      <w:r w:rsidRPr="00CE4FA0">
        <w:rPr>
          <w:rFonts w:ascii="Times New Roman" w:eastAsia="Calibri" w:hAnsi="Times New Roman" w:cs="Times New Roman"/>
          <w:kern w:val="0"/>
          <w:sz w:val="28"/>
          <w:szCs w:val="28"/>
          <w14:ligatures w14:val="none"/>
        </w:rPr>
        <w:t xml:space="preserve">Модель КТП </w:t>
      </w:r>
      <w:bookmarkStart w:id="1" w:name="_Hlk236667001"/>
      <w:r w:rsidRPr="00CE4FA0">
        <w:rPr>
          <w:rFonts w:ascii="Times New Roman" w:eastAsia="Calibri" w:hAnsi="Times New Roman" w:cs="Times New Roman"/>
          <w:kern w:val="0"/>
          <w:sz w:val="28"/>
          <w:szCs w:val="28"/>
          <w14:ligatures w14:val="none"/>
        </w:rPr>
        <w:t>группа раннего возраста</w:t>
      </w:r>
      <w:bookmarkEnd w:id="1"/>
      <w:r w:rsidRPr="00CE4FA0">
        <w:rPr>
          <w:rFonts w:ascii="Times New Roman" w:eastAsia="Calibri" w:hAnsi="Times New Roman" w:cs="Times New Roman"/>
          <w:kern w:val="0"/>
          <w:sz w:val="28"/>
          <w:szCs w:val="28"/>
          <w14:ligatures w14:val="none"/>
        </w:rPr>
        <w:t xml:space="preserve"> (2-3 года)</w:t>
      </w:r>
    </w:p>
    <w:p w14:paraId="4D5B49B3"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Times New Roman" w:hAnsi="Times New Roman" w:cs="Times New Roman"/>
          <w:kern w:val="0"/>
          <w:sz w:val="28"/>
          <w:szCs w:val="28"/>
          <w:lang w:eastAsia="ru-RU"/>
          <w14:ligatures w14:val="none"/>
        </w:rPr>
        <w:t>(п</w:t>
      </w:r>
      <w:r w:rsidRPr="00CE4FA0">
        <w:rPr>
          <w:rFonts w:ascii="Times New Roman" w:eastAsia="Calibri" w:hAnsi="Times New Roman" w:cs="Times New Roman"/>
          <w:kern w:val="0"/>
          <w:sz w:val="28"/>
          <w:szCs w:val="28"/>
          <w14:ligatures w14:val="none"/>
        </w:rPr>
        <w:t>родолжительность одного занятия 10 мин)</w:t>
      </w:r>
    </w:p>
    <w:p w14:paraId="4227401A" w14:textId="77777777" w:rsidR="00CE4FA0" w:rsidRPr="00CE4FA0" w:rsidRDefault="00CE4FA0" w:rsidP="00CE4FA0">
      <w:pPr>
        <w:spacing w:after="0" w:line="240" w:lineRule="auto"/>
        <w:rPr>
          <w:rFonts w:ascii="Calibri" w:eastAsia="Times New Roman" w:hAnsi="Calibri" w:cs="Times New Roman"/>
          <w:kern w:val="0"/>
          <w:sz w:val="22"/>
          <w:szCs w:val="22"/>
          <w:lang w:eastAsia="ru-RU"/>
          <w14:ligatures w14:val="none"/>
        </w:rPr>
      </w:pPr>
    </w:p>
    <w:tbl>
      <w:tblPr>
        <w:tblStyle w:val="10"/>
        <w:tblW w:w="9606" w:type="dxa"/>
        <w:tblLook w:val="04A0" w:firstRow="1" w:lastRow="0" w:firstColumn="1" w:lastColumn="0" w:noHBand="0" w:noVBand="1"/>
      </w:tblPr>
      <w:tblGrid>
        <w:gridCol w:w="3495"/>
        <w:gridCol w:w="4123"/>
        <w:gridCol w:w="1134"/>
        <w:gridCol w:w="854"/>
      </w:tblGrid>
      <w:tr w:rsidR="00CE4FA0" w:rsidRPr="00CE4FA0" w14:paraId="4D870EEB" w14:textId="77777777" w:rsidTr="00AD57AF">
        <w:tc>
          <w:tcPr>
            <w:tcW w:w="3495" w:type="dxa"/>
            <w:vMerge w:val="restart"/>
          </w:tcPr>
          <w:p w14:paraId="76D30ABF"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Образовательная область</w:t>
            </w:r>
          </w:p>
        </w:tc>
        <w:tc>
          <w:tcPr>
            <w:tcW w:w="4123" w:type="dxa"/>
            <w:vMerge w:val="restart"/>
          </w:tcPr>
          <w:p w14:paraId="19503168"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Подраздел образовательной области</w:t>
            </w:r>
          </w:p>
        </w:tc>
        <w:tc>
          <w:tcPr>
            <w:tcW w:w="1988" w:type="dxa"/>
            <w:gridSpan w:val="2"/>
          </w:tcPr>
          <w:p w14:paraId="34842B8A"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Общее количество занятий</w:t>
            </w:r>
          </w:p>
        </w:tc>
      </w:tr>
      <w:tr w:rsidR="00CE4FA0" w:rsidRPr="00CE4FA0" w14:paraId="521E008E" w14:textId="77777777" w:rsidTr="00AD57AF">
        <w:tc>
          <w:tcPr>
            <w:tcW w:w="3495" w:type="dxa"/>
            <w:vMerge/>
          </w:tcPr>
          <w:p w14:paraId="515439A4" w14:textId="77777777" w:rsidR="00CE4FA0" w:rsidRPr="00CE4FA0" w:rsidRDefault="00CE4FA0" w:rsidP="00CE4FA0">
            <w:pPr>
              <w:spacing w:line="256" w:lineRule="auto"/>
              <w:rPr>
                <w:rFonts w:ascii="Times New Roman" w:eastAsia="Calibri" w:hAnsi="Times New Roman" w:cs="Times New Roman"/>
                <w:sz w:val="28"/>
                <w:szCs w:val="28"/>
              </w:rPr>
            </w:pPr>
          </w:p>
        </w:tc>
        <w:tc>
          <w:tcPr>
            <w:tcW w:w="4123" w:type="dxa"/>
            <w:vMerge/>
          </w:tcPr>
          <w:p w14:paraId="2734347A" w14:textId="77777777" w:rsidR="00CE4FA0" w:rsidRPr="00CE4FA0" w:rsidRDefault="00CE4FA0" w:rsidP="00CE4FA0">
            <w:pPr>
              <w:spacing w:line="256" w:lineRule="auto"/>
              <w:rPr>
                <w:rFonts w:ascii="Times New Roman" w:eastAsia="Calibri" w:hAnsi="Times New Roman" w:cs="Times New Roman"/>
                <w:sz w:val="28"/>
                <w:szCs w:val="28"/>
              </w:rPr>
            </w:pPr>
          </w:p>
        </w:tc>
        <w:tc>
          <w:tcPr>
            <w:tcW w:w="1134" w:type="dxa"/>
          </w:tcPr>
          <w:p w14:paraId="18CDF56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неделя</w:t>
            </w:r>
          </w:p>
        </w:tc>
        <w:tc>
          <w:tcPr>
            <w:tcW w:w="854" w:type="dxa"/>
          </w:tcPr>
          <w:p w14:paraId="304B418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год</w:t>
            </w:r>
          </w:p>
        </w:tc>
      </w:tr>
      <w:tr w:rsidR="00CE4FA0" w:rsidRPr="00CE4FA0" w14:paraId="6E8606FE" w14:textId="77777777" w:rsidTr="00AD57AF">
        <w:tc>
          <w:tcPr>
            <w:tcW w:w="3495" w:type="dxa"/>
          </w:tcPr>
          <w:p w14:paraId="640834F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Социально-коммуникативное развитие</w:t>
            </w:r>
          </w:p>
        </w:tc>
        <w:tc>
          <w:tcPr>
            <w:tcW w:w="4123" w:type="dxa"/>
          </w:tcPr>
          <w:p w14:paraId="29E56284"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Социальные отношения</w:t>
            </w:r>
          </w:p>
        </w:tc>
        <w:tc>
          <w:tcPr>
            <w:tcW w:w="1134" w:type="dxa"/>
          </w:tcPr>
          <w:p w14:paraId="600139E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2A17CFA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2C2272F" w14:textId="77777777" w:rsidTr="00AD57AF">
        <w:tc>
          <w:tcPr>
            <w:tcW w:w="3495" w:type="dxa"/>
            <w:vMerge w:val="restart"/>
          </w:tcPr>
          <w:p w14:paraId="26C7297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развитие</w:t>
            </w:r>
          </w:p>
        </w:tc>
        <w:tc>
          <w:tcPr>
            <w:tcW w:w="4123" w:type="dxa"/>
          </w:tcPr>
          <w:p w14:paraId="418FC44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Сенсорные эталоны и познавательные действия</w:t>
            </w:r>
          </w:p>
        </w:tc>
        <w:tc>
          <w:tcPr>
            <w:tcW w:w="1134" w:type="dxa"/>
          </w:tcPr>
          <w:p w14:paraId="4369BB2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4A3D751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F3386ED" w14:textId="77777777" w:rsidTr="00AD57AF">
        <w:tc>
          <w:tcPr>
            <w:tcW w:w="3495" w:type="dxa"/>
            <w:vMerge/>
          </w:tcPr>
          <w:p w14:paraId="5D660D84" w14:textId="77777777" w:rsidR="00CE4FA0" w:rsidRPr="00CE4FA0" w:rsidRDefault="00CE4FA0" w:rsidP="00CE4FA0">
            <w:pPr>
              <w:spacing w:line="256" w:lineRule="auto"/>
              <w:rPr>
                <w:rFonts w:ascii="Times New Roman" w:eastAsia="Calibri" w:hAnsi="Times New Roman" w:cs="Times New Roman"/>
                <w:sz w:val="28"/>
                <w:szCs w:val="28"/>
              </w:rPr>
            </w:pPr>
          </w:p>
        </w:tc>
        <w:tc>
          <w:tcPr>
            <w:tcW w:w="4123" w:type="dxa"/>
          </w:tcPr>
          <w:p w14:paraId="2F2159D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Окружающий мир/Природа</w:t>
            </w:r>
          </w:p>
        </w:tc>
        <w:tc>
          <w:tcPr>
            <w:tcW w:w="1134" w:type="dxa"/>
          </w:tcPr>
          <w:p w14:paraId="2D7F911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11EE54A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145A8505" w14:textId="77777777" w:rsidTr="00AD57AF">
        <w:tc>
          <w:tcPr>
            <w:tcW w:w="3495" w:type="dxa"/>
          </w:tcPr>
          <w:p w14:paraId="76CC2BA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Речевое развитие</w:t>
            </w:r>
          </w:p>
        </w:tc>
        <w:tc>
          <w:tcPr>
            <w:tcW w:w="4123" w:type="dxa"/>
          </w:tcPr>
          <w:p w14:paraId="11B2B14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Формирование словаря, связная речь, грамматический строй и звуковая культура речи</w:t>
            </w:r>
          </w:p>
        </w:tc>
        <w:tc>
          <w:tcPr>
            <w:tcW w:w="1134" w:type="dxa"/>
          </w:tcPr>
          <w:p w14:paraId="0F48D3E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77F530B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00C2B5B9" w14:textId="77777777" w:rsidTr="00AD57AF">
        <w:tc>
          <w:tcPr>
            <w:tcW w:w="3495" w:type="dxa"/>
            <w:vMerge w:val="restart"/>
          </w:tcPr>
          <w:p w14:paraId="6FADCEA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Художественно-эстетическое развитие</w:t>
            </w:r>
          </w:p>
        </w:tc>
        <w:tc>
          <w:tcPr>
            <w:tcW w:w="4123" w:type="dxa"/>
          </w:tcPr>
          <w:p w14:paraId="79DCF11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Рисование</w:t>
            </w:r>
          </w:p>
        </w:tc>
        <w:tc>
          <w:tcPr>
            <w:tcW w:w="1134" w:type="dxa"/>
          </w:tcPr>
          <w:p w14:paraId="2C191FA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5AE0E51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4A2F854" w14:textId="77777777" w:rsidTr="00AD57AF">
        <w:tc>
          <w:tcPr>
            <w:tcW w:w="3495" w:type="dxa"/>
            <w:vMerge/>
          </w:tcPr>
          <w:p w14:paraId="48C23D6B" w14:textId="77777777" w:rsidR="00CE4FA0" w:rsidRPr="00CE4FA0" w:rsidRDefault="00CE4FA0" w:rsidP="00CE4FA0">
            <w:pPr>
              <w:spacing w:line="256" w:lineRule="auto"/>
              <w:rPr>
                <w:rFonts w:ascii="Times New Roman" w:eastAsia="Calibri" w:hAnsi="Times New Roman" w:cs="Times New Roman"/>
                <w:sz w:val="28"/>
                <w:szCs w:val="28"/>
              </w:rPr>
            </w:pPr>
          </w:p>
        </w:tc>
        <w:tc>
          <w:tcPr>
            <w:tcW w:w="4123" w:type="dxa"/>
          </w:tcPr>
          <w:p w14:paraId="5EBB091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Лепка/аппликация</w:t>
            </w:r>
          </w:p>
        </w:tc>
        <w:tc>
          <w:tcPr>
            <w:tcW w:w="1134" w:type="dxa"/>
          </w:tcPr>
          <w:p w14:paraId="485886C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4" w:type="dxa"/>
          </w:tcPr>
          <w:p w14:paraId="07376ED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18/18</w:t>
            </w:r>
          </w:p>
        </w:tc>
      </w:tr>
      <w:tr w:rsidR="00CE4FA0" w:rsidRPr="00CE4FA0" w14:paraId="7ACBF078" w14:textId="77777777" w:rsidTr="00AD57AF">
        <w:tc>
          <w:tcPr>
            <w:tcW w:w="3495" w:type="dxa"/>
            <w:vMerge/>
          </w:tcPr>
          <w:p w14:paraId="2B1D9565" w14:textId="77777777" w:rsidR="00CE4FA0" w:rsidRPr="00CE4FA0" w:rsidRDefault="00CE4FA0" w:rsidP="00CE4FA0">
            <w:pPr>
              <w:spacing w:line="256" w:lineRule="auto"/>
              <w:rPr>
                <w:rFonts w:ascii="Times New Roman" w:eastAsia="Calibri" w:hAnsi="Times New Roman" w:cs="Times New Roman"/>
                <w:sz w:val="28"/>
                <w:szCs w:val="28"/>
              </w:rPr>
            </w:pPr>
          </w:p>
        </w:tc>
        <w:tc>
          <w:tcPr>
            <w:tcW w:w="4123" w:type="dxa"/>
          </w:tcPr>
          <w:p w14:paraId="28F9064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Музыкальная деятельность</w:t>
            </w:r>
          </w:p>
        </w:tc>
        <w:tc>
          <w:tcPr>
            <w:tcW w:w="1134" w:type="dxa"/>
          </w:tcPr>
          <w:p w14:paraId="7473A42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854" w:type="dxa"/>
          </w:tcPr>
          <w:p w14:paraId="136DEA8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72</w:t>
            </w:r>
          </w:p>
        </w:tc>
      </w:tr>
      <w:tr w:rsidR="00CE4FA0" w:rsidRPr="00CE4FA0" w14:paraId="5CB01ED4" w14:textId="77777777" w:rsidTr="00AD57AF">
        <w:tc>
          <w:tcPr>
            <w:tcW w:w="3495" w:type="dxa"/>
          </w:tcPr>
          <w:p w14:paraId="7CD5363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Физическое развитие</w:t>
            </w:r>
          </w:p>
        </w:tc>
        <w:tc>
          <w:tcPr>
            <w:tcW w:w="4123" w:type="dxa"/>
          </w:tcPr>
          <w:p w14:paraId="1A8D90F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Физическая культура</w:t>
            </w:r>
          </w:p>
        </w:tc>
        <w:tc>
          <w:tcPr>
            <w:tcW w:w="1134" w:type="dxa"/>
          </w:tcPr>
          <w:p w14:paraId="43FECAA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854" w:type="dxa"/>
          </w:tcPr>
          <w:p w14:paraId="20B1B66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72</w:t>
            </w:r>
          </w:p>
        </w:tc>
      </w:tr>
      <w:tr w:rsidR="00CE4FA0" w:rsidRPr="00CE4FA0" w14:paraId="06A32F7F" w14:textId="77777777" w:rsidTr="00AD57AF">
        <w:tc>
          <w:tcPr>
            <w:tcW w:w="7618" w:type="dxa"/>
            <w:gridSpan w:val="2"/>
          </w:tcPr>
          <w:p w14:paraId="6B9BA3C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Всего</w:t>
            </w:r>
          </w:p>
        </w:tc>
        <w:tc>
          <w:tcPr>
            <w:tcW w:w="1134" w:type="dxa"/>
          </w:tcPr>
          <w:p w14:paraId="4CE7C1D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10</w:t>
            </w:r>
          </w:p>
        </w:tc>
        <w:tc>
          <w:tcPr>
            <w:tcW w:w="854" w:type="dxa"/>
          </w:tcPr>
          <w:p w14:paraId="720360B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360</w:t>
            </w:r>
          </w:p>
        </w:tc>
      </w:tr>
    </w:tbl>
    <w:p w14:paraId="3D61BFED" w14:textId="77777777" w:rsidR="00CE4FA0" w:rsidRPr="00CE4FA0" w:rsidRDefault="00CE4FA0" w:rsidP="00CE4FA0">
      <w:pPr>
        <w:spacing w:after="0" w:line="240" w:lineRule="auto"/>
        <w:rPr>
          <w:rFonts w:ascii="Times New Roman" w:eastAsia="Calibri" w:hAnsi="Times New Roman" w:cs="Times New Roman"/>
          <w:kern w:val="0"/>
          <w:sz w:val="28"/>
          <w:szCs w:val="28"/>
          <w14:ligatures w14:val="none"/>
        </w:rPr>
      </w:pPr>
    </w:p>
    <w:p w14:paraId="6A0CC80D"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07639C94"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Calibri" w:hAnsi="Times New Roman" w:cs="Times New Roman"/>
          <w:kern w:val="0"/>
          <w:sz w:val="28"/>
          <w:szCs w:val="28"/>
          <w14:ligatures w14:val="none"/>
        </w:rPr>
        <w:t xml:space="preserve">Модель КТП </w:t>
      </w:r>
      <w:bookmarkStart w:id="2" w:name="_Hlk236667213"/>
      <w:r w:rsidRPr="00CE4FA0">
        <w:rPr>
          <w:rFonts w:ascii="Times New Roman" w:eastAsia="Calibri" w:hAnsi="Times New Roman" w:cs="Times New Roman"/>
          <w:kern w:val="0"/>
          <w:sz w:val="28"/>
          <w:szCs w:val="28"/>
          <w14:ligatures w14:val="none"/>
        </w:rPr>
        <w:t>младшая группа</w:t>
      </w:r>
      <w:bookmarkEnd w:id="2"/>
      <w:r w:rsidRPr="00CE4FA0">
        <w:rPr>
          <w:rFonts w:ascii="Times New Roman" w:eastAsia="Calibri" w:hAnsi="Times New Roman" w:cs="Times New Roman"/>
          <w:kern w:val="0"/>
          <w:sz w:val="28"/>
          <w:szCs w:val="28"/>
          <w14:ligatures w14:val="none"/>
        </w:rPr>
        <w:t xml:space="preserve"> (3-4 года)</w:t>
      </w:r>
    </w:p>
    <w:p w14:paraId="137A84ED"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Times New Roman" w:hAnsi="Times New Roman" w:cs="Times New Roman"/>
          <w:kern w:val="0"/>
          <w:sz w:val="28"/>
          <w:szCs w:val="28"/>
          <w:lang w:eastAsia="ru-RU"/>
          <w14:ligatures w14:val="none"/>
        </w:rPr>
        <w:t>(п</w:t>
      </w:r>
      <w:r w:rsidRPr="00CE4FA0">
        <w:rPr>
          <w:rFonts w:ascii="Times New Roman" w:eastAsia="Calibri" w:hAnsi="Times New Roman" w:cs="Times New Roman"/>
          <w:kern w:val="0"/>
          <w:sz w:val="28"/>
          <w:szCs w:val="28"/>
          <w14:ligatures w14:val="none"/>
        </w:rPr>
        <w:t>родолжительность одного занятия 15 мин)</w:t>
      </w:r>
    </w:p>
    <w:p w14:paraId="5E4A438D"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tbl>
      <w:tblPr>
        <w:tblStyle w:val="10"/>
        <w:tblW w:w="9606" w:type="dxa"/>
        <w:tblLook w:val="04A0" w:firstRow="1" w:lastRow="0" w:firstColumn="1" w:lastColumn="0" w:noHBand="0" w:noVBand="1"/>
      </w:tblPr>
      <w:tblGrid>
        <w:gridCol w:w="3510"/>
        <w:gridCol w:w="4111"/>
        <w:gridCol w:w="1134"/>
        <w:gridCol w:w="851"/>
      </w:tblGrid>
      <w:tr w:rsidR="00CE4FA0" w:rsidRPr="00CE4FA0" w14:paraId="3F573CCA" w14:textId="77777777" w:rsidTr="00AD57AF">
        <w:tc>
          <w:tcPr>
            <w:tcW w:w="3510" w:type="dxa"/>
            <w:vMerge w:val="restart"/>
          </w:tcPr>
          <w:p w14:paraId="620E4EB0"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Образовательная область</w:t>
            </w:r>
          </w:p>
        </w:tc>
        <w:tc>
          <w:tcPr>
            <w:tcW w:w="4111" w:type="dxa"/>
            <w:vMerge w:val="restart"/>
          </w:tcPr>
          <w:p w14:paraId="59EDA74E"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Подраздел образовательной области</w:t>
            </w:r>
          </w:p>
        </w:tc>
        <w:tc>
          <w:tcPr>
            <w:tcW w:w="1985" w:type="dxa"/>
            <w:gridSpan w:val="2"/>
          </w:tcPr>
          <w:p w14:paraId="0D382E5C"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Общее количество занятий</w:t>
            </w:r>
          </w:p>
        </w:tc>
      </w:tr>
      <w:tr w:rsidR="00CE4FA0" w:rsidRPr="00CE4FA0" w14:paraId="5D857B95" w14:textId="77777777" w:rsidTr="00AD57AF">
        <w:tc>
          <w:tcPr>
            <w:tcW w:w="3510" w:type="dxa"/>
            <w:vMerge/>
          </w:tcPr>
          <w:p w14:paraId="10C3E229" w14:textId="77777777" w:rsidR="00CE4FA0" w:rsidRPr="00CE4FA0" w:rsidRDefault="00CE4FA0" w:rsidP="00CE4FA0">
            <w:pPr>
              <w:spacing w:line="256" w:lineRule="auto"/>
              <w:rPr>
                <w:rFonts w:ascii="Times New Roman" w:eastAsia="Calibri" w:hAnsi="Times New Roman" w:cs="Times New Roman"/>
                <w:sz w:val="28"/>
                <w:szCs w:val="28"/>
              </w:rPr>
            </w:pPr>
          </w:p>
        </w:tc>
        <w:tc>
          <w:tcPr>
            <w:tcW w:w="4111" w:type="dxa"/>
            <w:vMerge/>
          </w:tcPr>
          <w:p w14:paraId="45C7EB07" w14:textId="77777777" w:rsidR="00CE4FA0" w:rsidRPr="00CE4FA0" w:rsidRDefault="00CE4FA0" w:rsidP="00CE4FA0">
            <w:pPr>
              <w:spacing w:line="256" w:lineRule="auto"/>
              <w:rPr>
                <w:rFonts w:ascii="Times New Roman" w:eastAsia="Calibri" w:hAnsi="Times New Roman" w:cs="Times New Roman"/>
                <w:sz w:val="28"/>
                <w:szCs w:val="28"/>
              </w:rPr>
            </w:pPr>
          </w:p>
        </w:tc>
        <w:tc>
          <w:tcPr>
            <w:tcW w:w="1134" w:type="dxa"/>
          </w:tcPr>
          <w:p w14:paraId="219044D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неделя</w:t>
            </w:r>
          </w:p>
        </w:tc>
        <w:tc>
          <w:tcPr>
            <w:tcW w:w="851" w:type="dxa"/>
          </w:tcPr>
          <w:p w14:paraId="36AE732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год</w:t>
            </w:r>
          </w:p>
        </w:tc>
      </w:tr>
      <w:tr w:rsidR="00CE4FA0" w:rsidRPr="00CE4FA0" w14:paraId="75C441ED" w14:textId="77777777" w:rsidTr="00AD57AF">
        <w:tc>
          <w:tcPr>
            <w:tcW w:w="3510" w:type="dxa"/>
          </w:tcPr>
          <w:p w14:paraId="64E2F51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Социально-коммуникативное развитие</w:t>
            </w:r>
          </w:p>
        </w:tc>
        <w:tc>
          <w:tcPr>
            <w:tcW w:w="4111" w:type="dxa"/>
          </w:tcPr>
          <w:p w14:paraId="71E17E1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Социальные отношения/Формирование гражданственности и патриотизма</w:t>
            </w:r>
          </w:p>
        </w:tc>
        <w:tc>
          <w:tcPr>
            <w:tcW w:w="1134" w:type="dxa"/>
          </w:tcPr>
          <w:p w14:paraId="72B0546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71A22DC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C9ED57B" w14:textId="77777777" w:rsidTr="00AD57AF">
        <w:tc>
          <w:tcPr>
            <w:tcW w:w="3510" w:type="dxa"/>
            <w:vMerge w:val="restart"/>
          </w:tcPr>
          <w:p w14:paraId="0522185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развитие</w:t>
            </w:r>
          </w:p>
        </w:tc>
        <w:tc>
          <w:tcPr>
            <w:tcW w:w="4111" w:type="dxa"/>
          </w:tcPr>
          <w:p w14:paraId="080B683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Математические представления</w:t>
            </w:r>
          </w:p>
        </w:tc>
        <w:tc>
          <w:tcPr>
            <w:tcW w:w="1134" w:type="dxa"/>
          </w:tcPr>
          <w:p w14:paraId="38AAC85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0AD3DBA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B85161E" w14:textId="77777777" w:rsidTr="00AD57AF">
        <w:tc>
          <w:tcPr>
            <w:tcW w:w="3510" w:type="dxa"/>
            <w:vMerge/>
          </w:tcPr>
          <w:p w14:paraId="7470CFE2" w14:textId="77777777" w:rsidR="00CE4FA0" w:rsidRPr="00CE4FA0" w:rsidRDefault="00CE4FA0" w:rsidP="00CE4FA0">
            <w:pPr>
              <w:spacing w:line="256" w:lineRule="auto"/>
              <w:rPr>
                <w:rFonts w:ascii="Times New Roman" w:eastAsia="Calibri" w:hAnsi="Times New Roman" w:cs="Times New Roman"/>
                <w:sz w:val="28"/>
                <w:szCs w:val="28"/>
              </w:rPr>
            </w:pPr>
          </w:p>
        </w:tc>
        <w:tc>
          <w:tcPr>
            <w:tcW w:w="4111" w:type="dxa"/>
          </w:tcPr>
          <w:p w14:paraId="26E4093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Окружающий мир/Природа</w:t>
            </w:r>
          </w:p>
        </w:tc>
        <w:tc>
          <w:tcPr>
            <w:tcW w:w="1134" w:type="dxa"/>
          </w:tcPr>
          <w:p w14:paraId="15423D0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292CECC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A569B21" w14:textId="77777777" w:rsidTr="00AD57AF">
        <w:tc>
          <w:tcPr>
            <w:tcW w:w="3510" w:type="dxa"/>
          </w:tcPr>
          <w:p w14:paraId="7BAE45B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Речевое развитие</w:t>
            </w:r>
          </w:p>
        </w:tc>
        <w:tc>
          <w:tcPr>
            <w:tcW w:w="4111" w:type="dxa"/>
          </w:tcPr>
          <w:p w14:paraId="67B5DFB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 xml:space="preserve">Формирование словаря, связная речь, грамматический строй </w:t>
            </w:r>
            <w:r w:rsidRPr="00CE4FA0">
              <w:rPr>
                <w:rFonts w:ascii="Times New Roman" w:eastAsia="Calibri" w:hAnsi="Times New Roman" w:cs="Times New Roman"/>
                <w:sz w:val="28"/>
                <w:szCs w:val="28"/>
              </w:rPr>
              <w:lastRenderedPageBreak/>
              <w:t>речи и звуковая культура речи, подготовка к обучению грамоте</w:t>
            </w:r>
          </w:p>
        </w:tc>
        <w:tc>
          <w:tcPr>
            <w:tcW w:w="1134" w:type="dxa"/>
          </w:tcPr>
          <w:p w14:paraId="47534B2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lastRenderedPageBreak/>
              <w:t>1</w:t>
            </w:r>
          </w:p>
        </w:tc>
        <w:tc>
          <w:tcPr>
            <w:tcW w:w="851" w:type="dxa"/>
          </w:tcPr>
          <w:p w14:paraId="6177572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1CD03B4" w14:textId="77777777" w:rsidTr="00AD57AF">
        <w:tc>
          <w:tcPr>
            <w:tcW w:w="3510" w:type="dxa"/>
            <w:vMerge w:val="restart"/>
          </w:tcPr>
          <w:p w14:paraId="278A0A6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Художественно-эстетическое развитие</w:t>
            </w:r>
          </w:p>
        </w:tc>
        <w:tc>
          <w:tcPr>
            <w:tcW w:w="4111" w:type="dxa"/>
          </w:tcPr>
          <w:p w14:paraId="75BE850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Рисование</w:t>
            </w:r>
          </w:p>
        </w:tc>
        <w:tc>
          <w:tcPr>
            <w:tcW w:w="1134" w:type="dxa"/>
          </w:tcPr>
          <w:p w14:paraId="29018B4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3B48C57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430532AA" w14:textId="77777777" w:rsidTr="00AD57AF">
        <w:tc>
          <w:tcPr>
            <w:tcW w:w="3510" w:type="dxa"/>
            <w:vMerge/>
          </w:tcPr>
          <w:p w14:paraId="6114128A" w14:textId="77777777" w:rsidR="00CE4FA0" w:rsidRPr="00CE4FA0" w:rsidRDefault="00CE4FA0" w:rsidP="00CE4FA0">
            <w:pPr>
              <w:spacing w:line="256" w:lineRule="auto"/>
              <w:rPr>
                <w:rFonts w:ascii="Times New Roman" w:eastAsia="Calibri" w:hAnsi="Times New Roman" w:cs="Times New Roman"/>
                <w:sz w:val="28"/>
                <w:szCs w:val="28"/>
              </w:rPr>
            </w:pPr>
          </w:p>
        </w:tc>
        <w:tc>
          <w:tcPr>
            <w:tcW w:w="4111" w:type="dxa"/>
          </w:tcPr>
          <w:p w14:paraId="5A18259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Лепка/аппликация</w:t>
            </w:r>
          </w:p>
        </w:tc>
        <w:tc>
          <w:tcPr>
            <w:tcW w:w="1134" w:type="dxa"/>
          </w:tcPr>
          <w:p w14:paraId="6B676D3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79D6DDB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0B037355" w14:textId="77777777" w:rsidTr="00AD57AF">
        <w:tc>
          <w:tcPr>
            <w:tcW w:w="3510" w:type="dxa"/>
            <w:vMerge/>
          </w:tcPr>
          <w:p w14:paraId="3975749B" w14:textId="77777777" w:rsidR="00CE4FA0" w:rsidRPr="00CE4FA0" w:rsidRDefault="00CE4FA0" w:rsidP="00CE4FA0">
            <w:pPr>
              <w:spacing w:line="256" w:lineRule="auto"/>
              <w:rPr>
                <w:rFonts w:ascii="Times New Roman" w:eastAsia="Calibri" w:hAnsi="Times New Roman" w:cs="Times New Roman"/>
                <w:sz w:val="28"/>
                <w:szCs w:val="28"/>
              </w:rPr>
            </w:pPr>
          </w:p>
        </w:tc>
        <w:tc>
          <w:tcPr>
            <w:tcW w:w="4111" w:type="dxa"/>
          </w:tcPr>
          <w:p w14:paraId="6A0737C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Музыкальная деятельность</w:t>
            </w:r>
          </w:p>
        </w:tc>
        <w:tc>
          <w:tcPr>
            <w:tcW w:w="1134" w:type="dxa"/>
          </w:tcPr>
          <w:p w14:paraId="31F37C2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64ED9F4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595AA768" w14:textId="77777777" w:rsidTr="00AD57AF">
        <w:tc>
          <w:tcPr>
            <w:tcW w:w="3510" w:type="dxa"/>
          </w:tcPr>
          <w:p w14:paraId="1E6C3AE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Региональный компонент</w:t>
            </w:r>
          </w:p>
        </w:tc>
        <w:tc>
          <w:tcPr>
            <w:tcW w:w="4111" w:type="dxa"/>
          </w:tcPr>
          <w:p w14:paraId="391B89A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Речевое/</w:t>
            </w:r>
            <w:r w:rsidRPr="00CE4FA0">
              <w:rPr>
                <w:rFonts w:ascii="Calibri" w:eastAsia="Times New Roman" w:hAnsi="Calibri" w:cs="Times New Roman"/>
                <w:lang w:eastAsia="ru-RU"/>
              </w:rPr>
              <w:t xml:space="preserve"> </w:t>
            </w:r>
            <w:r w:rsidRPr="00CE4FA0">
              <w:rPr>
                <w:rFonts w:ascii="Times New Roman" w:eastAsia="Calibri" w:hAnsi="Times New Roman" w:cs="Times New Roman"/>
                <w:sz w:val="28"/>
                <w:szCs w:val="28"/>
              </w:rPr>
              <w:t>Художественно-эстетическое развитие</w:t>
            </w:r>
          </w:p>
        </w:tc>
        <w:tc>
          <w:tcPr>
            <w:tcW w:w="1134" w:type="dxa"/>
          </w:tcPr>
          <w:p w14:paraId="707CA32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851" w:type="dxa"/>
          </w:tcPr>
          <w:p w14:paraId="788D21E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565E08BA" w14:textId="77777777" w:rsidTr="00AD57AF">
        <w:tc>
          <w:tcPr>
            <w:tcW w:w="3510" w:type="dxa"/>
          </w:tcPr>
          <w:p w14:paraId="05D530C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Физическое развитие</w:t>
            </w:r>
          </w:p>
        </w:tc>
        <w:tc>
          <w:tcPr>
            <w:tcW w:w="4111" w:type="dxa"/>
          </w:tcPr>
          <w:p w14:paraId="5EBDF12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Физическая культура</w:t>
            </w:r>
          </w:p>
        </w:tc>
        <w:tc>
          <w:tcPr>
            <w:tcW w:w="1134" w:type="dxa"/>
          </w:tcPr>
          <w:p w14:paraId="37D9465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851" w:type="dxa"/>
          </w:tcPr>
          <w:p w14:paraId="256CB4B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72</w:t>
            </w:r>
          </w:p>
        </w:tc>
      </w:tr>
      <w:tr w:rsidR="00CE4FA0" w:rsidRPr="00CE4FA0" w14:paraId="153A3E74" w14:textId="77777777" w:rsidTr="00AD57AF">
        <w:tc>
          <w:tcPr>
            <w:tcW w:w="7621" w:type="dxa"/>
            <w:gridSpan w:val="2"/>
          </w:tcPr>
          <w:p w14:paraId="7081BA8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Всего</w:t>
            </w:r>
          </w:p>
        </w:tc>
        <w:tc>
          <w:tcPr>
            <w:tcW w:w="1134" w:type="dxa"/>
          </w:tcPr>
          <w:p w14:paraId="3BDCFF7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10</w:t>
            </w:r>
          </w:p>
        </w:tc>
        <w:tc>
          <w:tcPr>
            <w:tcW w:w="851" w:type="dxa"/>
          </w:tcPr>
          <w:p w14:paraId="28425EC4"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360</w:t>
            </w:r>
          </w:p>
        </w:tc>
      </w:tr>
    </w:tbl>
    <w:p w14:paraId="767A92EC" w14:textId="77777777" w:rsidR="00CE4FA0" w:rsidRPr="00CE4FA0" w:rsidRDefault="00CE4FA0" w:rsidP="00CE4FA0">
      <w:pPr>
        <w:spacing w:after="0" w:line="240" w:lineRule="auto"/>
        <w:rPr>
          <w:rFonts w:ascii="Times New Roman" w:eastAsia="Calibri" w:hAnsi="Times New Roman" w:cs="Times New Roman"/>
          <w:kern w:val="0"/>
          <w:sz w:val="28"/>
          <w:szCs w:val="28"/>
          <w14:ligatures w14:val="none"/>
        </w:rPr>
      </w:pPr>
    </w:p>
    <w:p w14:paraId="57635D12"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Calibri" w:hAnsi="Times New Roman" w:cs="Times New Roman"/>
          <w:kern w:val="0"/>
          <w:sz w:val="28"/>
          <w:szCs w:val="28"/>
          <w14:ligatures w14:val="none"/>
        </w:rPr>
        <w:t>Модель КТП средняя группа (4-5 лет)</w:t>
      </w:r>
    </w:p>
    <w:p w14:paraId="19F666C4"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Times New Roman" w:hAnsi="Times New Roman" w:cs="Times New Roman"/>
          <w:kern w:val="0"/>
          <w:sz w:val="28"/>
          <w:szCs w:val="28"/>
          <w:lang w:eastAsia="ru-RU"/>
          <w14:ligatures w14:val="none"/>
        </w:rPr>
        <w:t>(п</w:t>
      </w:r>
      <w:r w:rsidRPr="00CE4FA0">
        <w:rPr>
          <w:rFonts w:ascii="Times New Roman" w:eastAsia="Calibri" w:hAnsi="Times New Roman" w:cs="Times New Roman"/>
          <w:kern w:val="0"/>
          <w:sz w:val="28"/>
          <w:szCs w:val="28"/>
          <w14:ligatures w14:val="none"/>
        </w:rPr>
        <w:t>родолжительность одного занятия 20 мин)</w:t>
      </w:r>
    </w:p>
    <w:p w14:paraId="1CD11DE9"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tbl>
      <w:tblPr>
        <w:tblStyle w:val="10"/>
        <w:tblW w:w="9606" w:type="dxa"/>
        <w:tblLook w:val="04A0" w:firstRow="1" w:lastRow="0" w:firstColumn="1" w:lastColumn="0" w:noHBand="0" w:noVBand="1"/>
      </w:tblPr>
      <w:tblGrid>
        <w:gridCol w:w="3495"/>
        <w:gridCol w:w="4096"/>
        <w:gridCol w:w="1026"/>
        <w:gridCol w:w="989"/>
      </w:tblGrid>
      <w:tr w:rsidR="00CE4FA0" w:rsidRPr="00CE4FA0" w14:paraId="12B6DE1A" w14:textId="77777777" w:rsidTr="00AD57AF">
        <w:tc>
          <w:tcPr>
            <w:tcW w:w="3495" w:type="dxa"/>
            <w:vMerge w:val="restart"/>
          </w:tcPr>
          <w:p w14:paraId="1D7529AC"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Образовательная область</w:t>
            </w:r>
          </w:p>
        </w:tc>
        <w:tc>
          <w:tcPr>
            <w:tcW w:w="4096" w:type="dxa"/>
            <w:vMerge w:val="restart"/>
          </w:tcPr>
          <w:p w14:paraId="32CC5D8A"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Подраздел образовательной области</w:t>
            </w:r>
          </w:p>
        </w:tc>
        <w:tc>
          <w:tcPr>
            <w:tcW w:w="2015" w:type="dxa"/>
            <w:gridSpan w:val="2"/>
          </w:tcPr>
          <w:p w14:paraId="652D377F"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Общее количество занятий</w:t>
            </w:r>
          </w:p>
        </w:tc>
      </w:tr>
      <w:tr w:rsidR="00CE4FA0" w:rsidRPr="00CE4FA0" w14:paraId="64D80C0B" w14:textId="77777777" w:rsidTr="00AD57AF">
        <w:tc>
          <w:tcPr>
            <w:tcW w:w="3495" w:type="dxa"/>
            <w:vMerge/>
          </w:tcPr>
          <w:p w14:paraId="0C73528E" w14:textId="77777777" w:rsidR="00CE4FA0" w:rsidRPr="00CE4FA0" w:rsidRDefault="00CE4FA0" w:rsidP="00CE4FA0">
            <w:pPr>
              <w:spacing w:line="256" w:lineRule="auto"/>
              <w:rPr>
                <w:rFonts w:ascii="Times New Roman" w:eastAsia="Calibri" w:hAnsi="Times New Roman" w:cs="Times New Roman"/>
                <w:sz w:val="28"/>
                <w:szCs w:val="28"/>
              </w:rPr>
            </w:pPr>
          </w:p>
        </w:tc>
        <w:tc>
          <w:tcPr>
            <w:tcW w:w="4096" w:type="dxa"/>
            <w:vMerge/>
          </w:tcPr>
          <w:p w14:paraId="3F32D386" w14:textId="77777777" w:rsidR="00CE4FA0" w:rsidRPr="00CE4FA0" w:rsidRDefault="00CE4FA0" w:rsidP="00CE4FA0">
            <w:pPr>
              <w:spacing w:line="256" w:lineRule="auto"/>
              <w:rPr>
                <w:rFonts w:ascii="Times New Roman" w:eastAsia="Calibri" w:hAnsi="Times New Roman" w:cs="Times New Roman"/>
                <w:sz w:val="28"/>
                <w:szCs w:val="28"/>
              </w:rPr>
            </w:pPr>
          </w:p>
        </w:tc>
        <w:tc>
          <w:tcPr>
            <w:tcW w:w="1026" w:type="dxa"/>
          </w:tcPr>
          <w:p w14:paraId="1BE98F8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неделя</w:t>
            </w:r>
          </w:p>
        </w:tc>
        <w:tc>
          <w:tcPr>
            <w:tcW w:w="989" w:type="dxa"/>
          </w:tcPr>
          <w:p w14:paraId="6A33EB5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год</w:t>
            </w:r>
          </w:p>
        </w:tc>
      </w:tr>
      <w:tr w:rsidR="00CE4FA0" w:rsidRPr="00CE4FA0" w14:paraId="78BA6895" w14:textId="77777777" w:rsidTr="00AD57AF">
        <w:trPr>
          <w:trHeight w:val="1350"/>
        </w:trPr>
        <w:tc>
          <w:tcPr>
            <w:tcW w:w="3495" w:type="dxa"/>
          </w:tcPr>
          <w:p w14:paraId="4F52FEF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Социально-коммуникативное развитие</w:t>
            </w:r>
          </w:p>
        </w:tc>
        <w:tc>
          <w:tcPr>
            <w:tcW w:w="4096" w:type="dxa"/>
          </w:tcPr>
          <w:p w14:paraId="3E0C95C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Социальные отношения/</w:t>
            </w:r>
          </w:p>
          <w:p w14:paraId="03DA249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Трудовое воспитание/</w:t>
            </w:r>
          </w:p>
          <w:p w14:paraId="62BBA5E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Формирование основ безопасного поведения</w:t>
            </w:r>
          </w:p>
        </w:tc>
        <w:tc>
          <w:tcPr>
            <w:tcW w:w="1026" w:type="dxa"/>
          </w:tcPr>
          <w:p w14:paraId="53D7727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0B4F353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30BA548" w14:textId="77777777" w:rsidTr="00AD57AF">
        <w:tc>
          <w:tcPr>
            <w:tcW w:w="3495" w:type="dxa"/>
            <w:vMerge w:val="restart"/>
          </w:tcPr>
          <w:p w14:paraId="224B0CE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развитие</w:t>
            </w:r>
          </w:p>
        </w:tc>
        <w:tc>
          <w:tcPr>
            <w:tcW w:w="4096" w:type="dxa"/>
          </w:tcPr>
          <w:p w14:paraId="343A954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Математические представления</w:t>
            </w:r>
          </w:p>
        </w:tc>
        <w:tc>
          <w:tcPr>
            <w:tcW w:w="1026" w:type="dxa"/>
          </w:tcPr>
          <w:p w14:paraId="467D370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4CB4116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2782FE0B" w14:textId="77777777" w:rsidTr="00AD57AF">
        <w:trPr>
          <w:trHeight w:val="280"/>
        </w:trPr>
        <w:tc>
          <w:tcPr>
            <w:tcW w:w="3495" w:type="dxa"/>
            <w:vMerge/>
          </w:tcPr>
          <w:p w14:paraId="60D09C56" w14:textId="77777777" w:rsidR="00CE4FA0" w:rsidRPr="00CE4FA0" w:rsidRDefault="00CE4FA0" w:rsidP="00CE4FA0">
            <w:pPr>
              <w:spacing w:line="256" w:lineRule="auto"/>
              <w:rPr>
                <w:rFonts w:ascii="Times New Roman" w:eastAsia="Calibri" w:hAnsi="Times New Roman" w:cs="Times New Roman"/>
                <w:sz w:val="28"/>
                <w:szCs w:val="28"/>
              </w:rPr>
            </w:pPr>
          </w:p>
        </w:tc>
        <w:tc>
          <w:tcPr>
            <w:tcW w:w="4096" w:type="dxa"/>
          </w:tcPr>
          <w:p w14:paraId="3E0A7FA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Окружающий мир/Природа</w:t>
            </w:r>
          </w:p>
        </w:tc>
        <w:tc>
          <w:tcPr>
            <w:tcW w:w="1026" w:type="dxa"/>
          </w:tcPr>
          <w:p w14:paraId="33CF556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340B1074"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51AE8707" w14:textId="77777777" w:rsidTr="00AD57AF">
        <w:trPr>
          <w:trHeight w:val="1440"/>
        </w:trPr>
        <w:tc>
          <w:tcPr>
            <w:tcW w:w="3495" w:type="dxa"/>
          </w:tcPr>
          <w:p w14:paraId="6758C5E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Речевое развитие</w:t>
            </w:r>
          </w:p>
        </w:tc>
        <w:tc>
          <w:tcPr>
            <w:tcW w:w="4096" w:type="dxa"/>
          </w:tcPr>
          <w:p w14:paraId="53AD544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w:t>
            </w:r>
          </w:p>
          <w:p w14:paraId="3B8749C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Подготовка к обучению грамоте</w:t>
            </w:r>
          </w:p>
        </w:tc>
        <w:tc>
          <w:tcPr>
            <w:tcW w:w="1026" w:type="dxa"/>
          </w:tcPr>
          <w:p w14:paraId="502698F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73C7C3C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22BAC1FD" w14:textId="77777777" w:rsidTr="00AD57AF">
        <w:tc>
          <w:tcPr>
            <w:tcW w:w="3495" w:type="dxa"/>
            <w:vMerge w:val="restart"/>
          </w:tcPr>
          <w:p w14:paraId="2F7EFA6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Художественно-эстетическое развитие</w:t>
            </w:r>
          </w:p>
        </w:tc>
        <w:tc>
          <w:tcPr>
            <w:tcW w:w="4096" w:type="dxa"/>
          </w:tcPr>
          <w:p w14:paraId="3557FEC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Рисование</w:t>
            </w:r>
          </w:p>
        </w:tc>
        <w:tc>
          <w:tcPr>
            <w:tcW w:w="1026" w:type="dxa"/>
          </w:tcPr>
          <w:p w14:paraId="0BD50FB4"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07C81AD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670A478" w14:textId="77777777" w:rsidTr="00AD57AF">
        <w:tc>
          <w:tcPr>
            <w:tcW w:w="3495" w:type="dxa"/>
            <w:vMerge/>
          </w:tcPr>
          <w:p w14:paraId="71B0C180" w14:textId="77777777" w:rsidR="00CE4FA0" w:rsidRPr="00CE4FA0" w:rsidRDefault="00CE4FA0" w:rsidP="00CE4FA0">
            <w:pPr>
              <w:spacing w:line="256" w:lineRule="auto"/>
              <w:rPr>
                <w:rFonts w:ascii="Times New Roman" w:eastAsia="Calibri" w:hAnsi="Times New Roman" w:cs="Times New Roman"/>
                <w:sz w:val="28"/>
                <w:szCs w:val="28"/>
              </w:rPr>
            </w:pPr>
          </w:p>
        </w:tc>
        <w:tc>
          <w:tcPr>
            <w:tcW w:w="4096" w:type="dxa"/>
          </w:tcPr>
          <w:p w14:paraId="24FC4D5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Лепка/аппликация</w:t>
            </w:r>
          </w:p>
        </w:tc>
        <w:tc>
          <w:tcPr>
            <w:tcW w:w="1026" w:type="dxa"/>
          </w:tcPr>
          <w:p w14:paraId="7E30474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1D2BDAA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1135AD1B" w14:textId="77777777" w:rsidTr="00AD57AF">
        <w:tc>
          <w:tcPr>
            <w:tcW w:w="3495" w:type="dxa"/>
            <w:vMerge/>
          </w:tcPr>
          <w:p w14:paraId="1A625AF9" w14:textId="77777777" w:rsidR="00CE4FA0" w:rsidRPr="00CE4FA0" w:rsidRDefault="00CE4FA0" w:rsidP="00CE4FA0">
            <w:pPr>
              <w:spacing w:line="256" w:lineRule="auto"/>
              <w:rPr>
                <w:rFonts w:ascii="Times New Roman" w:eastAsia="Calibri" w:hAnsi="Times New Roman" w:cs="Times New Roman"/>
                <w:sz w:val="28"/>
                <w:szCs w:val="28"/>
              </w:rPr>
            </w:pPr>
          </w:p>
        </w:tc>
        <w:tc>
          <w:tcPr>
            <w:tcW w:w="4096" w:type="dxa"/>
          </w:tcPr>
          <w:p w14:paraId="4A48D1F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Музыкальная деятельность</w:t>
            </w:r>
          </w:p>
        </w:tc>
        <w:tc>
          <w:tcPr>
            <w:tcW w:w="1026" w:type="dxa"/>
          </w:tcPr>
          <w:p w14:paraId="66AB732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5A6C8BA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E46CC2D" w14:textId="77777777" w:rsidTr="00AD57AF">
        <w:tc>
          <w:tcPr>
            <w:tcW w:w="3495" w:type="dxa"/>
          </w:tcPr>
          <w:p w14:paraId="533EA3D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Региональный компонент</w:t>
            </w:r>
          </w:p>
        </w:tc>
        <w:tc>
          <w:tcPr>
            <w:tcW w:w="4096" w:type="dxa"/>
          </w:tcPr>
          <w:p w14:paraId="251FA64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Речевое/</w:t>
            </w:r>
            <w:r w:rsidRPr="00CE4FA0">
              <w:rPr>
                <w:rFonts w:ascii="Calibri" w:eastAsia="Times New Roman" w:hAnsi="Calibri" w:cs="Times New Roman"/>
                <w:lang w:eastAsia="ru-RU"/>
              </w:rPr>
              <w:t xml:space="preserve"> </w:t>
            </w:r>
            <w:r w:rsidRPr="00CE4FA0">
              <w:rPr>
                <w:rFonts w:ascii="Times New Roman" w:eastAsia="Calibri" w:hAnsi="Times New Roman" w:cs="Times New Roman"/>
                <w:sz w:val="28"/>
                <w:szCs w:val="28"/>
              </w:rPr>
              <w:t>Художественно-эстетическое развитие</w:t>
            </w:r>
          </w:p>
        </w:tc>
        <w:tc>
          <w:tcPr>
            <w:tcW w:w="1026" w:type="dxa"/>
          </w:tcPr>
          <w:p w14:paraId="4A3AB65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49727C4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p w14:paraId="4815901F" w14:textId="77777777" w:rsidR="00CE4FA0" w:rsidRPr="00CE4FA0" w:rsidRDefault="00CE4FA0" w:rsidP="00CE4FA0">
            <w:pPr>
              <w:spacing w:line="256" w:lineRule="auto"/>
              <w:rPr>
                <w:rFonts w:ascii="Times New Roman" w:eastAsia="Calibri" w:hAnsi="Times New Roman" w:cs="Times New Roman"/>
                <w:sz w:val="28"/>
                <w:szCs w:val="28"/>
              </w:rPr>
            </w:pPr>
          </w:p>
        </w:tc>
      </w:tr>
      <w:tr w:rsidR="00CE4FA0" w:rsidRPr="00CE4FA0" w14:paraId="0CAE30B1" w14:textId="77777777" w:rsidTr="00AD57AF">
        <w:tc>
          <w:tcPr>
            <w:tcW w:w="3495" w:type="dxa"/>
          </w:tcPr>
          <w:p w14:paraId="7D13CF2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Физическое развитие</w:t>
            </w:r>
          </w:p>
        </w:tc>
        <w:tc>
          <w:tcPr>
            <w:tcW w:w="4096" w:type="dxa"/>
          </w:tcPr>
          <w:p w14:paraId="7BFF38A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Физическая культура</w:t>
            </w:r>
          </w:p>
        </w:tc>
        <w:tc>
          <w:tcPr>
            <w:tcW w:w="1026" w:type="dxa"/>
          </w:tcPr>
          <w:p w14:paraId="092C3F2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989" w:type="dxa"/>
          </w:tcPr>
          <w:p w14:paraId="017F536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72</w:t>
            </w:r>
          </w:p>
        </w:tc>
      </w:tr>
      <w:tr w:rsidR="00CE4FA0" w:rsidRPr="00CE4FA0" w14:paraId="1C8DEC09" w14:textId="77777777" w:rsidTr="00AD57AF">
        <w:tc>
          <w:tcPr>
            <w:tcW w:w="7591" w:type="dxa"/>
            <w:gridSpan w:val="2"/>
          </w:tcPr>
          <w:p w14:paraId="118EAD3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Всего</w:t>
            </w:r>
          </w:p>
        </w:tc>
        <w:tc>
          <w:tcPr>
            <w:tcW w:w="1026" w:type="dxa"/>
          </w:tcPr>
          <w:p w14:paraId="29984E8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10</w:t>
            </w:r>
          </w:p>
        </w:tc>
        <w:tc>
          <w:tcPr>
            <w:tcW w:w="989" w:type="dxa"/>
          </w:tcPr>
          <w:p w14:paraId="5309083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360</w:t>
            </w:r>
          </w:p>
        </w:tc>
      </w:tr>
    </w:tbl>
    <w:p w14:paraId="0BA4C53A" w14:textId="77777777" w:rsidR="00CE4FA0" w:rsidRPr="00CE4FA0" w:rsidRDefault="00CE4FA0" w:rsidP="00CE4FA0">
      <w:pPr>
        <w:spacing w:after="0" w:line="240" w:lineRule="auto"/>
        <w:ind w:right="73" w:firstLine="567"/>
        <w:jc w:val="both"/>
        <w:rPr>
          <w:rFonts w:ascii="Times New Roman" w:eastAsia="Times New Roman" w:hAnsi="Times New Roman" w:cs="Times New Roman"/>
          <w:kern w:val="0"/>
          <w:sz w:val="28"/>
          <w:szCs w:val="28"/>
          <w:lang w:eastAsia="ru-RU"/>
          <w14:ligatures w14:val="none"/>
        </w:rPr>
      </w:pPr>
    </w:p>
    <w:p w14:paraId="4B2EFF23"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64FEBCFA"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1BA4A5CE"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1679814B"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4E61C93A"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Calibri" w:hAnsi="Times New Roman" w:cs="Times New Roman"/>
          <w:kern w:val="0"/>
          <w:sz w:val="28"/>
          <w:szCs w:val="28"/>
          <w14:ligatures w14:val="none"/>
        </w:rPr>
        <w:lastRenderedPageBreak/>
        <w:t>Модель КТП старшая группа (5-6 лет)</w:t>
      </w:r>
    </w:p>
    <w:p w14:paraId="18718BA4"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r w:rsidRPr="00CE4FA0">
        <w:rPr>
          <w:rFonts w:ascii="Times New Roman" w:eastAsia="Times New Roman" w:hAnsi="Times New Roman" w:cs="Times New Roman"/>
          <w:kern w:val="0"/>
          <w:sz w:val="28"/>
          <w:szCs w:val="28"/>
          <w:lang w:eastAsia="ru-RU"/>
          <w14:ligatures w14:val="none"/>
        </w:rPr>
        <w:t>(п</w:t>
      </w:r>
      <w:r w:rsidRPr="00CE4FA0">
        <w:rPr>
          <w:rFonts w:ascii="Times New Roman" w:eastAsia="Calibri" w:hAnsi="Times New Roman" w:cs="Times New Roman"/>
          <w:kern w:val="0"/>
          <w:sz w:val="28"/>
          <w:szCs w:val="28"/>
          <w14:ligatures w14:val="none"/>
        </w:rPr>
        <w:t>родолжительность одного занятия 25 мин)</w:t>
      </w:r>
    </w:p>
    <w:p w14:paraId="5706D6B0"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p w14:paraId="3C66FC0C" w14:textId="77777777" w:rsidR="00CE4FA0" w:rsidRPr="00CE4FA0" w:rsidRDefault="00CE4FA0" w:rsidP="00CE4FA0">
      <w:pPr>
        <w:spacing w:after="0" w:line="240" w:lineRule="auto"/>
        <w:ind w:right="73" w:firstLine="567"/>
        <w:jc w:val="both"/>
        <w:rPr>
          <w:rFonts w:ascii="Times New Roman" w:eastAsia="Times New Roman" w:hAnsi="Times New Roman" w:cs="Times New Roman"/>
          <w:kern w:val="0"/>
          <w:sz w:val="28"/>
          <w:szCs w:val="28"/>
          <w:lang w:eastAsia="ru-RU"/>
          <w14:ligatures w14:val="none"/>
        </w:rPr>
      </w:pPr>
      <w:r w:rsidRPr="00CE4FA0">
        <w:rPr>
          <w:rFonts w:ascii="Times New Roman" w:eastAsia="Times New Roman" w:hAnsi="Times New Roman" w:cs="Times New Roman"/>
          <w:kern w:val="0"/>
          <w:sz w:val="28"/>
          <w:szCs w:val="28"/>
          <w:lang w:eastAsia="ru-RU"/>
          <w14:ligatures w14:val="none"/>
        </w:rPr>
        <w:t>Суммарная образовательная нагрузка в день для детей старшего дошкольного возраста не более 75 мин (при условии организации одного занятия после дневного сна)</w:t>
      </w:r>
    </w:p>
    <w:p w14:paraId="55E03798" w14:textId="77777777" w:rsidR="00CE4FA0" w:rsidRPr="00CE4FA0" w:rsidRDefault="00CE4FA0" w:rsidP="00CE4FA0">
      <w:pPr>
        <w:spacing w:after="0" w:line="240" w:lineRule="auto"/>
        <w:jc w:val="center"/>
        <w:rPr>
          <w:rFonts w:ascii="Times New Roman" w:eastAsia="Calibri" w:hAnsi="Times New Roman" w:cs="Times New Roman"/>
          <w:kern w:val="0"/>
          <w:sz w:val="28"/>
          <w:szCs w:val="28"/>
          <w14:ligatures w14:val="none"/>
        </w:rPr>
      </w:pPr>
    </w:p>
    <w:tbl>
      <w:tblPr>
        <w:tblStyle w:val="10"/>
        <w:tblW w:w="9606" w:type="dxa"/>
        <w:tblLook w:val="04A0" w:firstRow="1" w:lastRow="0" w:firstColumn="1" w:lastColumn="0" w:noHBand="0" w:noVBand="1"/>
      </w:tblPr>
      <w:tblGrid>
        <w:gridCol w:w="3397"/>
        <w:gridCol w:w="4194"/>
        <w:gridCol w:w="1026"/>
        <w:gridCol w:w="989"/>
      </w:tblGrid>
      <w:tr w:rsidR="00CE4FA0" w:rsidRPr="00CE4FA0" w14:paraId="75AC61E6" w14:textId="77777777" w:rsidTr="00AD57AF">
        <w:tc>
          <w:tcPr>
            <w:tcW w:w="3397" w:type="dxa"/>
            <w:vMerge w:val="restart"/>
          </w:tcPr>
          <w:p w14:paraId="15C196E4"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Образовательная область</w:t>
            </w:r>
          </w:p>
        </w:tc>
        <w:tc>
          <w:tcPr>
            <w:tcW w:w="4194" w:type="dxa"/>
            <w:vMerge w:val="restart"/>
          </w:tcPr>
          <w:p w14:paraId="3EC6660C"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Подраздел образовательной области</w:t>
            </w:r>
          </w:p>
        </w:tc>
        <w:tc>
          <w:tcPr>
            <w:tcW w:w="2015" w:type="dxa"/>
            <w:gridSpan w:val="2"/>
          </w:tcPr>
          <w:p w14:paraId="5C459D32" w14:textId="77777777" w:rsidR="00CE4FA0" w:rsidRPr="00CE4FA0" w:rsidRDefault="00CE4FA0" w:rsidP="00CE4FA0">
            <w:pPr>
              <w:spacing w:line="256" w:lineRule="auto"/>
              <w:jc w:val="center"/>
              <w:rPr>
                <w:rFonts w:ascii="Times New Roman" w:eastAsia="Calibri" w:hAnsi="Times New Roman" w:cs="Times New Roman"/>
                <w:b/>
                <w:bCs/>
                <w:sz w:val="28"/>
                <w:szCs w:val="28"/>
              </w:rPr>
            </w:pPr>
            <w:r w:rsidRPr="00CE4FA0">
              <w:rPr>
                <w:rFonts w:ascii="Times New Roman" w:eastAsia="Calibri" w:hAnsi="Times New Roman" w:cs="Times New Roman"/>
                <w:b/>
                <w:bCs/>
                <w:sz w:val="28"/>
                <w:szCs w:val="28"/>
              </w:rPr>
              <w:t>Общее количество занятий</w:t>
            </w:r>
          </w:p>
        </w:tc>
      </w:tr>
      <w:tr w:rsidR="00CE4FA0" w:rsidRPr="00CE4FA0" w14:paraId="6E86AC40" w14:textId="77777777" w:rsidTr="00AD57AF">
        <w:tc>
          <w:tcPr>
            <w:tcW w:w="3397" w:type="dxa"/>
            <w:vMerge/>
          </w:tcPr>
          <w:p w14:paraId="7134B37B"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vMerge/>
          </w:tcPr>
          <w:p w14:paraId="0DD66A80" w14:textId="77777777" w:rsidR="00CE4FA0" w:rsidRPr="00CE4FA0" w:rsidRDefault="00CE4FA0" w:rsidP="00CE4FA0">
            <w:pPr>
              <w:spacing w:line="256" w:lineRule="auto"/>
              <w:rPr>
                <w:rFonts w:ascii="Times New Roman" w:eastAsia="Calibri" w:hAnsi="Times New Roman" w:cs="Times New Roman"/>
                <w:sz w:val="28"/>
                <w:szCs w:val="28"/>
              </w:rPr>
            </w:pPr>
          </w:p>
        </w:tc>
        <w:tc>
          <w:tcPr>
            <w:tcW w:w="1026" w:type="dxa"/>
          </w:tcPr>
          <w:p w14:paraId="75C06ADE"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неделя</w:t>
            </w:r>
          </w:p>
        </w:tc>
        <w:tc>
          <w:tcPr>
            <w:tcW w:w="989" w:type="dxa"/>
          </w:tcPr>
          <w:p w14:paraId="71D0B39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год</w:t>
            </w:r>
          </w:p>
        </w:tc>
      </w:tr>
      <w:tr w:rsidR="00CE4FA0" w:rsidRPr="00CE4FA0" w14:paraId="7CEE5938" w14:textId="77777777" w:rsidTr="00AD57AF">
        <w:trPr>
          <w:trHeight w:val="966"/>
        </w:trPr>
        <w:tc>
          <w:tcPr>
            <w:tcW w:w="3397" w:type="dxa"/>
          </w:tcPr>
          <w:p w14:paraId="3F8B11F4"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Социально-коммуникативное развитие</w:t>
            </w:r>
          </w:p>
        </w:tc>
        <w:tc>
          <w:tcPr>
            <w:tcW w:w="4194" w:type="dxa"/>
          </w:tcPr>
          <w:p w14:paraId="553C9D7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Социальные отношения /Трудовое воспитание/</w:t>
            </w:r>
            <w:r w:rsidRPr="00CE4FA0">
              <w:rPr>
                <w:rFonts w:ascii="Calibri" w:eastAsia="Times New Roman" w:hAnsi="Calibri" w:cs="Times New Roman"/>
                <w:lang w:eastAsia="ru-RU"/>
              </w:rPr>
              <w:t xml:space="preserve"> </w:t>
            </w:r>
            <w:r w:rsidRPr="00CE4FA0">
              <w:rPr>
                <w:rFonts w:ascii="Times New Roman" w:eastAsia="Calibri" w:hAnsi="Times New Roman" w:cs="Times New Roman"/>
                <w:sz w:val="28"/>
                <w:szCs w:val="28"/>
              </w:rPr>
              <w:t>Формирование основ безопасного поведения</w:t>
            </w:r>
          </w:p>
        </w:tc>
        <w:tc>
          <w:tcPr>
            <w:tcW w:w="1026" w:type="dxa"/>
          </w:tcPr>
          <w:p w14:paraId="1172110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600362B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580CF0CF" w14:textId="77777777" w:rsidTr="00AD57AF">
        <w:tc>
          <w:tcPr>
            <w:tcW w:w="3397" w:type="dxa"/>
            <w:vMerge w:val="restart"/>
          </w:tcPr>
          <w:p w14:paraId="5EE1C4A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 развитие</w:t>
            </w:r>
          </w:p>
        </w:tc>
        <w:tc>
          <w:tcPr>
            <w:tcW w:w="4194" w:type="dxa"/>
          </w:tcPr>
          <w:p w14:paraId="16416E7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Математические представления</w:t>
            </w:r>
          </w:p>
        </w:tc>
        <w:tc>
          <w:tcPr>
            <w:tcW w:w="1026" w:type="dxa"/>
          </w:tcPr>
          <w:p w14:paraId="6737AF7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5E54033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29F42A32" w14:textId="77777777" w:rsidTr="00AD57AF">
        <w:tc>
          <w:tcPr>
            <w:tcW w:w="3397" w:type="dxa"/>
            <w:vMerge/>
          </w:tcPr>
          <w:p w14:paraId="037F1124"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3CC140A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Окружающий мир</w:t>
            </w:r>
          </w:p>
        </w:tc>
        <w:tc>
          <w:tcPr>
            <w:tcW w:w="1026" w:type="dxa"/>
          </w:tcPr>
          <w:p w14:paraId="5CDB52A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64FF1C7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670EF9DE" w14:textId="77777777" w:rsidTr="00AD57AF">
        <w:trPr>
          <w:trHeight w:val="411"/>
        </w:trPr>
        <w:tc>
          <w:tcPr>
            <w:tcW w:w="3397" w:type="dxa"/>
            <w:vMerge/>
          </w:tcPr>
          <w:p w14:paraId="17038AA5"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7DEAA48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Природа</w:t>
            </w:r>
          </w:p>
        </w:tc>
        <w:tc>
          <w:tcPr>
            <w:tcW w:w="1026" w:type="dxa"/>
          </w:tcPr>
          <w:p w14:paraId="2DB7691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7046CC0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3C5B1072" w14:textId="77777777" w:rsidTr="00AD57AF">
        <w:tc>
          <w:tcPr>
            <w:tcW w:w="3397" w:type="dxa"/>
            <w:vMerge w:val="restart"/>
          </w:tcPr>
          <w:p w14:paraId="4494B04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Речевое развитие</w:t>
            </w:r>
          </w:p>
        </w:tc>
        <w:tc>
          <w:tcPr>
            <w:tcW w:w="4194" w:type="dxa"/>
          </w:tcPr>
          <w:p w14:paraId="173AC26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Формирование словаря, связная речь, грамматический строй речи и звуковая культура речи</w:t>
            </w:r>
          </w:p>
        </w:tc>
        <w:tc>
          <w:tcPr>
            <w:tcW w:w="1026" w:type="dxa"/>
          </w:tcPr>
          <w:p w14:paraId="4441790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1ECD12E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750E4744" w14:textId="77777777" w:rsidTr="00AD57AF">
        <w:tc>
          <w:tcPr>
            <w:tcW w:w="3397" w:type="dxa"/>
            <w:vMerge/>
          </w:tcPr>
          <w:p w14:paraId="0C92A7CE"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713C3AC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Подготовка к обучению грамоте</w:t>
            </w:r>
          </w:p>
        </w:tc>
        <w:tc>
          <w:tcPr>
            <w:tcW w:w="1026" w:type="dxa"/>
          </w:tcPr>
          <w:p w14:paraId="2EA73C2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60BAB06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406E9EE3" w14:textId="77777777" w:rsidTr="00AD57AF">
        <w:tc>
          <w:tcPr>
            <w:tcW w:w="3397" w:type="dxa"/>
            <w:vMerge w:val="restart"/>
          </w:tcPr>
          <w:p w14:paraId="3FD0F27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Художественно-эстетическое развитие</w:t>
            </w:r>
          </w:p>
        </w:tc>
        <w:tc>
          <w:tcPr>
            <w:tcW w:w="4194" w:type="dxa"/>
          </w:tcPr>
          <w:p w14:paraId="4DF2955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Рисование</w:t>
            </w:r>
          </w:p>
        </w:tc>
        <w:tc>
          <w:tcPr>
            <w:tcW w:w="1026" w:type="dxa"/>
          </w:tcPr>
          <w:p w14:paraId="6E575FA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28FE577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7E8E03A6" w14:textId="77777777" w:rsidTr="00AD57AF">
        <w:tc>
          <w:tcPr>
            <w:tcW w:w="3397" w:type="dxa"/>
            <w:vMerge/>
          </w:tcPr>
          <w:p w14:paraId="6ED253D0"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15E63B3D"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Лепка/аппликация</w:t>
            </w:r>
          </w:p>
        </w:tc>
        <w:tc>
          <w:tcPr>
            <w:tcW w:w="1026" w:type="dxa"/>
          </w:tcPr>
          <w:p w14:paraId="3C7B638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64A73AF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36</w:t>
            </w:r>
          </w:p>
        </w:tc>
      </w:tr>
      <w:tr w:rsidR="00CE4FA0" w:rsidRPr="00CE4FA0" w14:paraId="7B94A292" w14:textId="77777777" w:rsidTr="00AD57AF">
        <w:tc>
          <w:tcPr>
            <w:tcW w:w="3397" w:type="dxa"/>
            <w:vMerge/>
          </w:tcPr>
          <w:p w14:paraId="292EE30E"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06C94B5C"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Музыкальная деятельность</w:t>
            </w:r>
          </w:p>
        </w:tc>
        <w:tc>
          <w:tcPr>
            <w:tcW w:w="1026" w:type="dxa"/>
          </w:tcPr>
          <w:p w14:paraId="735CAF88"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989" w:type="dxa"/>
          </w:tcPr>
          <w:p w14:paraId="45C6ED9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lang w:val="en-US"/>
              </w:rPr>
              <w:t>72</w:t>
            </w:r>
          </w:p>
        </w:tc>
      </w:tr>
      <w:tr w:rsidR="00CE4FA0" w:rsidRPr="00CE4FA0" w14:paraId="1ED35FDF" w14:textId="77777777" w:rsidTr="00AD57AF">
        <w:tc>
          <w:tcPr>
            <w:tcW w:w="3397" w:type="dxa"/>
            <w:vMerge w:val="restart"/>
          </w:tcPr>
          <w:p w14:paraId="102DC58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Региональный компонент</w:t>
            </w:r>
          </w:p>
        </w:tc>
        <w:tc>
          <w:tcPr>
            <w:tcW w:w="4194" w:type="dxa"/>
          </w:tcPr>
          <w:p w14:paraId="46FED97A"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Познавательное</w:t>
            </w:r>
          </w:p>
        </w:tc>
        <w:tc>
          <w:tcPr>
            <w:tcW w:w="1026" w:type="dxa"/>
          </w:tcPr>
          <w:p w14:paraId="39EA0193"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614B3F97"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346CDEF4" w14:textId="77777777" w:rsidTr="00AD57AF">
        <w:tc>
          <w:tcPr>
            <w:tcW w:w="3397" w:type="dxa"/>
            <w:vMerge/>
          </w:tcPr>
          <w:p w14:paraId="2E11A396" w14:textId="77777777" w:rsidR="00CE4FA0" w:rsidRPr="00CE4FA0" w:rsidRDefault="00CE4FA0" w:rsidP="00CE4FA0">
            <w:pPr>
              <w:spacing w:line="256" w:lineRule="auto"/>
              <w:rPr>
                <w:rFonts w:ascii="Times New Roman" w:eastAsia="Calibri" w:hAnsi="Times New Roman" w:cs="Times New Roman"/>
                <w:sz w:val="28"/>
                <w:szCs w:val="28"/>
              </w:rPr>
            </w:pPr>
          </w:p>
        </w:tc>
        <w:tc>
          <w:tcPr>
            <w:tcW w:w="4194" w:type="dxa"/>
          </w:tcPr>
          <w:p w14:paraId="75BD8675"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Речевое развитие/ Художественно-эстетическое развитие</w:t>
            </w:r>
          </w:p>
        </w:tc>
        <w:tc>
          <w:tcPr>
            <w:tcW w:w="1026" w:type="dxa"/>
          </w:tcPr>
          <w:p w14:paraId="02DC35F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w:t>
            </w:r>
          </w:p>
        </w:tc>
        <w:tc>
          <w:tcPr>
            <w:tcW w:w="989" w:type="dxa"/>
          </w:tcPr>
          <w:p w14:paraId="550ED0CB"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36</w:t>
            </w:r>
          </w:p>
        </w:tc>
      </w:tr>
      <w:tr w:rsidR="00CE4FA0" w:rsidRPr="00CE4FA0" w14:paraId="61BCCA75" w14:textId="77777777" w:rsidTr="00AD57AF">
        <w:tc>
          <w:tcPr>
            <w:tcW w:w="3397" w:type="dxa"/>
          </w:tcPr>
          <w:p w14:paraId="4FB21400"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Физическое развитие</w:t>
            </w:r>
          </w:p>
        </w:tc>
        <w:tc>
          <w:tcPr>
            <w:tcW w:w="4194" w:type="dxa"/>
          </w:tcPr>
          <w:p w14:paraId="7DB62A46"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Физическая культура</w:t>
            </w:r>
          </w:p>
        </w:tc>
        <w:tc>
          <w:tcPr>
            <w:tcW w:w="1026" w:type="dxa"/>
          </w:tcPr>
          <w:p w14:paraId="5080BD4F"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2</w:t>
            </w:r>
          </w:p>
        </w:tc>
        <w:tc>
          <w:tcPr>
            <w:tcW w:w="989" w:type="dxa"/>
          </w:tcPr>
          <w:p w14:paraId="75EB5F88" w14:textId="77777777" w:rsidR="00CE4FA0" w:rsidRPr="00CE4FA0" w:rsidRDefault="00CE4FA0" w:rsidP="00CE4FA0">
            <w:pPr>
              <w:spacing w:line="256" w:lineRule="auto"/>
              <w:rPr>
                <w:rFonts w:ascii="Times New Roman" w:eastAsia="Calibri" w:hAnsi="Times New Roman" w:cs="Times New Roman"/>
                <w:sz w:val="28"/>
                <w:szCs w:val="28"/>
                <w:lang w:val="en-US"/>
              </w:rPr>
            </w:pPr>
            <w:r w:rsidRPr="00CE4FA0">
              <w:rPr>
                <w:rFonts w:ascii="Times New Roman" w:eastAsia="Calibri" w:hAnsi="Times New Roman" w:cs="Times New Roman"/>
                <w:sz w:val="28"/>
                <w:szCs w:val="28"/>
                <w:lang w:val="en-US"/>
              </w:rPr>
              <w:t>72</w:t>
            </w:r>
          </w:p>
        </w:tc>
      </w:tr>
      <w:tr w:rsidR="00CE4FA0" w:rsidRPr="00CE4FA0" w14:paraId="6A58BAAE" w14:textId="77777777" w:rsidTr="00AD57AF">
        <w:tc>
          <w:tcPr>
            <w:tcW w:w="7591" w:type="dxa"/>
            <w:gridSpan w:val="2"/>
          </w:tcPr>
          <w:p w14:paraId="22AFD3A1"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Всего</w:t>
            </w:r>
          </w:p>
        </w:tc>
        <w:tc>
          <w:tcPr>
            <w:tcW w:w="1026" w:type="dxa"/>
          </w:tcPr>
          <w:p w14:paraId="4E569B42"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14</w:t>
            </w:r>
          </w:p>
        </w:tc>
        <w:tc>
          <w:tcPr>
            <w:tcW w:w="989" w:type="dxa"/>
          </w:tcPr>
          <w:p w14:paraId="6B8F0FA9" w14:textId="77777777" w:rsidR="00CE4FA0" w:rsidRPr="00CE4FA0" w:rsidRDefault="00CE4FA0" w:rsidP="00CE4FA0">
            <w:pPr>
              <w:spacing w:line="256" w:lineRule="auto"/>
              <w:rPr>
                <w:rFonts w:ascii="Times New Roman" w:eastAsia="Calibri" w:hAnsi="Times New Roman" w:cs="Times New Roman"/>
                <w:sz w:val="28"/>
                <w:szCs w:val="28"/>
              </w:rPr>
            </w:pPr>
            <w:r w:rsidRPr="00CE4FA0">
              <w:rPr>
                <w:rFonts w:ascii="Times New Roman" w:eastAsia="Calibri" w:hAnsi="Times New Roman" w:cs="Times New Roman"/>
                <w:sz w:val="28"/>
                <w:szCs w:val="28"/>
              </w:rPr>
              <w:t>504</w:t>
            </w:r>
          </w:p>
        </w:tc>
      </w:tr>
    </w:tbl>
    <w:p w14:paraId="68FEA1D1"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B92AB64"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14C5D45A"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4703CF1"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60DE9E86"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577464A1"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2745482F"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27EF08CB"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183125CC"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083B29D"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47681105"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7E61BA70"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63A61C9"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8C622AE"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42D2BB4"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43F25E99"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4423F4FD"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27A6CD8"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1DAE79A1"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497CE330"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57249023"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0BA778A"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7C88C764"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26563480"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5428DF00"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EFFEE4C"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7B65B7A4"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8430D36"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F5E8332"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37DBDFF1" w14:textId="77777777" w:rsidR="00CE4FA0" w:rsidRPr="00CE4FA0" w:rsidRDefault="00CE4FA0" w:rsidP="00CE4FA0">
      <w:pPr>
        <w:spacing w:line="256" w:lineRule="auto"/>
        <w:rPr>
          <w:rFonts w:ascii="Calibri" w:eastAsia="Calibri" w:hAnsi="Calibri" w:cs="Times New Roman"/>
          <w:kern w:val="0"/>
          <w:sz w:val="22"/>
          <w:szCs w:val="22"/>
          <w14:ligatures w14:val="none"/>
        </w:rPr>
      </w:pPr>
    </w:p>
    <w:p w14:paraId="092B0509" w14:textId="77777777" w:rsidR="00CE4FA0" w:rsidRPr="00CE4FA0" w:rsidRDefault="00CE4FA0" w:rsidP="00CE4FA0">
      <w:pPr>
        <w:spacing w:after="0" w:line="240" w:lineRule="auto"/>
        <w:jc w:val="center"/>
        <w:rPr>
          <w:rFonts w:ascii="Times New Roman" w:eastAsia="Calibri" w:hAnsi="Times New Roman" w:cs="Times New Roman"/>
          <w:b/>
          <w:bCs/>
          <w:kern w:val="0"/>
          <w:sz w:val="28"/>
          <w:szCs w:val="28"/>
          <w:lang w:eastAsia="ru-RU"/>
          <w14:ligatures w14:val="none"/>
        </w:rPr>
      </w:pPr>
      <w:r w:rsidRPr="00CE4FA0">
        <w:rPr>
          <w:rFonts w:ascii="Times New Roman" w:eastAsia="Times New Roman" w:hAnsi="Times New Roman" w:cs="Times New Roman"/>
          <w:b/>
          <w:bCs/>
          <w:kern w:val="0"/>
          <w:sz w:val="28"/>
          <w:szCs w:val="28"/>
          <w:lang w:eastAsia="ru-RU"/>
          <w14:ligatures w14:val="none"/>
        </w:rPr>
        <w:t>Тематика недель</w:t>
      </w:r>
    </w:p>
    <w:p w14:paraId="526CCDA3" w14:textId="77777777" w:rsidR="00CE4FA0" w:rsidRPr="00CE4FA0" w:rsidRDefault="00CE4FA0" w:rsidP="00CE4FA0">
      <w:pPr>
        <w:spacing w:after="0" w:line="240" w:lineRule="auto"/>
        <w:jc w:val="center"/>
        <w:rPr>
          <w:rFonts w:ascii="Times New Roman" w:eastAsia="Times New Roman" w:hAnsi="Times New Roman" w:cs="Times New Roman"/>
          <w:b/>
          <w:bCs/>
          <w:kern w:val="0"/>
          <w:sz w:val="22"/>
          <w:szCs w:val="22"/>
          <w:lang w:eastAsia="ru-RU"/>
          <w14:ligatures w14:val="none"/>
        </w:rPr>
      </w:pPr>
    </w:p>
    <w:tbl>
      <w:tblPr>
        <w:tblStyle w:val="1"/>
        <w:tblW w:w="0" w:type="auto"/>
        <w:tblInd w:w="-289" w:type="dxa"/>
        <w:tblLook w:val="04A0" w:firstRow="1" w:lastRow="0" w:firstColumn="1" w:lastColumn="0" w:noHBand="0" w:noVBand="1"/>
      </w:tblPr>
      <w:tblGrid>
        <w:gridCol w:w="1367"/>
        <w:gridCol w:w="1931"/>
        <w:gridCol w:w="1465"/>
        <w:gridCol w:w="62"/>
        <w:gridCol w:w="1274"/>
        <w:gridCol w:w="1376"/>
        <w:gridCol w:w="2302"/>
      </w:tblGrid>
      <w:tr w:rsidR="00CE4FA0" w:rsidRPr="00CE4FA0" w14:paraId="72E06CBC" w14:textId="77777777" w:rsidTr="00AD57AF">
        <w:tc>
          <w:tcPr>
            <w:tcW w:w="1418" w:type="dxa"/>
            <w:vMerge w:val="restart"/>
            <w:tcBorders>
              <w:top w:val="single" w:sz="4" w:space="0" w:color="auto"/>
              <w:left w:val="single" w:sz="4" w:space="0" w:color="auto"/>
              <w:bottom w:val="single" w:sz="4" w:space="0" w:color="auto"/>
              <w:right w:val="single" w:sz="4" w:space="0" w:color="auto"/>
            </w:tcBorders>
            <w:hideMark/>
          </w:tcPr>
          <w:p w14:paraId="3319B5DD" w14:textId="77777777" w:rsidR="00CE4FA0" w:rsidRPr="00CE4FA0" w:rsidRDefault="00CE4FA0" w:rsidP="00CE4FA0">
            <w:pPr>
              <w:spacing w:line="256" w:lineRule="auto"/>
              <w:jc w:val="center"/>
              <w:rPr>
                <w:b/>
              </w:rPr>
            </w:pPr>
            <w:r w:rsidRPr="00CE4FA0">
              <w:rPr>
                <w:b/>
              </w:rPr>
              <w:t>Период изучения темы</w:t>
            </w:r>
          </w:p>
        </w:tc>
        <w:tc>
          <w:tcPr>
            <w:tcW w:w="8760" w:type="dxa"/>
            <w:gridSpan w:val="6"/>
            <w:tcBorders>
              <w:top w:val="single" w:sz="4" w:space="0" w:color="auto"/>
              <w:left w:val="single" w:sz="4" w:space="0" w:color="auto"/>
              <w:bottom w:val="single" w:sz="4" w:space="0" w:color="auto"/>
              <w:right w:val="single" w:sz="4" w:space="0" w:color="auto"/>
            </w:tcBorders>
            <w:hideMark/>
          </w:tcPr>
          <w:p w14:paraId="7C62BC58" w14:textId="77777777" w:rsidR="00CE4FA0" w:rsidRPr="00CE4FA0" w:rsidRDefault="00CE4FA0" w:rsidP="00CE4FA0">
            <w:pPr>
              <w:spacing w:line="256" w:lineRule="auto"/>
              <w:jc w:val="center"/>
              <w:rPr>
                <w:b/>
              </w:rPr>
            </w:pPr>
            <w:r w:rsidRPr="00CE4FA0">
              <w:rPr>
                <w:b/>
              </w:rPr>
              <w:t>Возрастные группы/тема недели</w:t>
            </w:r>
          </w:p>
        </w:tc>
      </w:tr>
      <w:tr w:rsidR="00CE4FA0" w:rsidRPr="00CE4FA0" w14:paraId="0B89CDFF" w14:textId="77777777" w:rsidTr="00AD57AF">
        <w:tc>
          <w:tcPr>
            <w:tcW w:w="0" w:type="auto"/>
            <w:vMerge/>
            <w:tcBorders>
              <w:top w:val="single" w:sz="4" w:space="0" w:color="auto"/>
              <w:left w:val="single" w:sz="4" w:space="0" w:color="auto"/>
              <w:bottom w:val="single" w:sz="4" w:space="0" w:color="auto"/>
              <w:right w:val="single" w:sz="4" w:space="0" w:color="auto"/>
            </w:tcBorders>
            <w:vAlign w:val="center"/>
            <w:hideMark/>
          </w:tcPr>
          <w:p w14:paraId="26B85060" w14:textId="77777777" w:rsidR="00CE4FA0" w:rsidRPr="00CE4FA0" w:rsidRDefault="00CE4FA0" w:rsidP="00CE4FA0">
            <w:pPr>
              <w:spacing w:line="256" w:lineRule="auto"/>
              <w:rPr>
                <w:b/>
              </w:rPr>
            </w:pPr>
          </w:p>
        </w:tc>
        <w:tc>
          <w:tcPr>
            <w:tcW w:w="2044" w:type="dxa"/>
            <w:tcBorders>
              <w:top w:val="single" w:sz="4" w:space="0" w:color="auto"/>
              <w:left w:val="single" w:sz="4" w:space="0" w:color="auto"/>
              <w:bottom w:val="single" w:sz="4" w:space="0" w:color="auto"/>
              <w:right w:val="single" w:sz="4" w:space="0" w:color="auto"/>
            </w:tcBorders>
            <w:hideMark/>
          </w:tcPr>
          <w:p w14:paraId="07F031E5" w14:textId="77777777" w:rsidR="00CE4FA0" w:rsidRPr="00CE4FA0" w:rsidRDefault="00CE4FA0" w:rsidP="00CE4FA0">
            <w:pPr>
              <w:spacing w:line="256" w:lineRule="auto"/>
              <w:jc w:val="center"/>
              <w:rPr>
                <w:b/>
                <w:i/>
              </w:rPr>
            </w:pPr>
            <w:r w:rsidRPr="00CE4FA0">
              <w:rPr>
                <w:b/>
                <w:i/>
              </w:rPr>
              <w:t>вторая раннего возраста</w:t>
            </w:r>
          </w:p>
        </w:tc>
        <w:tc>
          <w:tcPr>
            <w:tcW w:w="1537" w:type="dxa"/>
            <w:tcBorders>
              <w:top w:val="single" w:sz="4" w:space="0" w:color="auto"/>
              <w:left w:val="single" w:sz="4" w:space="0" w:color="auto"/>
              <w:bottom w:val="single" w:sz="4" w:space="0" w:color="auto"/>
              <w:right w:val="single" w:sz="4" w:space="0" w:color="auto"/>
            </w:tcBorders>
            <w:hideMark/>
          </w:tcPr>
          <w:p w14:paraId="24B6C874" w14:textId="77777777" w:rsidR="00CE4FA0" w:rsidRPr="00CE4FA0" w:rsidRDefault="00CE4FA0" w:rsidP="00CE4FA0">
            <w:pPr>
              <w:spacing w:line="256" w:lineRule="auto"/>
              <w:jc w:val="center"/>
              <w:rPr>
                <w:b/>
                <w:i/>
              </w:rPr>
            </w:pPr>
            <w:r w:rsidRPr="00CE4FA0">
              <w:rPr>
                <w:b/>
                <w:i/>
              </w:rPr>
              <w:t>младшая</w:t>
            </w:r>
          </w:p>
        </w:tc>
        <w:tc>
          <w:tcPr>
            <w:tcW w:w="1406" w:type="dxa"/>
            <w:gridSpan w:val="2"/>
            <w:tcBorders>
              <w:top w:val="single" w:sz="4" w:space="0" w:color="auto"/>
              <w:left w:val="single" w:sz="4" w:space="0" w:color="auto"/>
              <w:bottom w:val="single" w:sz="4" w:space="0" w:color="auto"/>
              <w:right w:val="single" w:sz="4" w:space="0" w:color="auto"/>
            </w:tcBorders>
            <w:hideMark/>
          </w:tcPr>
          <w:p w14:paraId="1334CEB4" w14:textId="77777777" w:rsidR="00CE4FA0" w:rsidRPr="00CE4FA0" w:rsidRDefault="00CE4FA0" w:rsidP="00CE4FA0">
            <w:pPr>
              <w:spacing w:line="256" w:lineRule="auto"/>
              <w:jc w:val="center"/>
              <w:rPr>
                <w:b/>
                <w:i/>
              </w:rPr>
            </w:pPr>
            <w:r w:rsidRPr="00CE4FA0">
              <w:rPr>
                <w:b/>
                <w:i/>
              </w:rPr>
              <w:t>средняя</w:t>
            </w:r>
          </w:p>
        </w:tc>
        <w:tc>
          <w:tcPr>
            <w:tcW w:w="1406" w:type="dxa"/>
            <w:tcBorders>
              <w:top w:val="single" w:sz="4" w:space="0" w:color="auto"/>
              <w:left w:val="single" w:sz="4" w:space="0" w:color="auto"/>
              <w:bottom w:val="single" w:sz="4" w:space="0" w:color="auto"/>
              <w:right w:val="single" w:sz="4" w:space="0" w:color="auto"/>
            </w:tcBorders>
            <w:hideMark/>
          </w:tcPr>
          <w:p w14:paraId="6BEA8A95" w14:textId="77777777" w:rsidR="00CE4FA0" w:rsidRPr="00CE4FA0" w:rsidRDefault="00CE4FA0" w:rsidP="00CE4FA0">
            <w:pPr>
              <w:spacing w:line="256" w:lineRule="auto"/>
              <w:jc w:val="center"/>
              <w:rPr>
                <w:b/>
                <w:i/>
              </w:rPr>
            </w:pPr>
            <w:r w:rsidRPr="00CE4FA0">
              <w:rPr>
                <w:b/>
                <w:i/>
              </w:rPr>
              <w:t>старшая</w:t>
            </w:r>
          </w:p>
        </w:tc>
        <w:tc>
          <w:tcPr>
            <w:tcW w:w="2367" w:type="dxa"/>
            <w:tcBorders>
              <w:top w:val="single" w:sz="4" w:space="0" w:color="auto"/>
              <w:left w:val="single" w:sz="4" w:space="0" w:color="auto"/>
              <w:bottom w:val="single" w:sz="4" w:space="0" w:color="auto"/>
              <w:right w:val="single" w:sz="4" w:space="0" w:color="auto"/>
            </w:tcBorders>
            <w:hideMark/>
          </w:tcPr>
          <w:p w14:paraId="1FD36301" w14:textId="77777777" w:rsidR="00CE4FA0" w:rsidRPr="00CE4FA0" w:rsidRDefault="00CE4FA0" w:rsidP="00CE4FA0">
            <w:pPr>
              <w:spacing w:line="256" w:lineRule="auto"/>
              <w:jc w:val="center"/>
              <w:rPr>
                <w:b/>
                <w:i/>
              </w:rPr>
            </w:pPr>
            <w:r w:rsidRPr="00CE4FA0">
              <w:rPr>
                <w:b/>
                <w:i/>
              </w:rPr>
              <w:t>подготовительная</w:t>
            </w:r>
          </w:p>
        </w:tc>
      </w:tr>
      <w:tr w:rsidR="00CE4FA0" w:rsidRPr="00CE4FA0" w14:paraId="492D88D6"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40B05EB1" w14:textId="77777777" w:rsidR="00CE4FA0" w:rsidRPr="00CE4FA0" w:rsidRDefault="00CE4FA0" w:rsidP="00CE4FA0">
            <w:pPr>
              <w:spacing w:line="256" w:lineRule="auto"/>
              <w:jc w:val="center"/>
              <w:rPr>
                <w:b/>
              </w:rPr>
            </w:pPr>
            <w:r w:rsidRPr="00CE4FA0">
              <w:rPr>
                <w:b/>
              </w:rPr>
              <w:t>СЕНТЯБРЬ</w:t>
            </w:r>
          </w:p>
        </w:tc>
      </w:tr>
      <w:tr w:rsidR="00CE4FA0" w:rsidRPr="00CE4FA0" w14:paraId="782366DA"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2E76017" w14:textId="77777777" w:rsidR="00CE4FA0" w:rsidRPr="00CE4FA0" w:rsidRDefault="00CE4FA0" w:rsidP="00CE4FA0">
            <w:pPr>
              <w:spacing w:line="256" w:lineRule="auto"/>
            </w:pPr>
            <w:r w:rsidRPr="00CE4FA0">
              <w:t>01.09-04.09</w:t>
            </w:r>
          </w:p>
        </w:tc>
        <w:tc>
          <w:tcPr>
            <w:tcW w:w="2044" w:type="dxa"/>
            <w:tcBorders>
              <w:top w:val="single" w:sz="4" w:space="0" w:color="auto"/>
              <w:left w:val="single" w:sz="4" w:space="0" w:color="auto"/>
              <w:bottom w:val="single" w:sz="4" w:space="0" w:color="auto"/>
              <w:right w:val="single" w:sz="4" w:space="0" w:color="auto"/>
            </w:tcBorders>
            <w:hideMark/>
          </w:tcPr>
          <w:p w14:paraId="315E5734" w14:textId="77777777" w:rsidR="00CE4FA0" w:rsidRPr="00CE4FA0" w:rsidRDefault="00CE4FA0" w:rsidP="00CE4FA0">
            <w:pPr>
              <w:spacing w:line="256" w:lineRule="auto"/>
              <w:jc w:val="center"/>
            </w:pPr>
            <w:r w:rsidRPr="00CE4FA0">
              <w:t>Мы приходим в детский сад</w:t>
            </w:r>
          </w:p>
        </w:tc>
        <w:tc>
          <w:tcPr>
            <w:tcW w:w="1537" w:type="dxa"/>
            <w:tcBorders>
              <w:top w:val="single" w:sz="4" w:space="0" w:color="auto"/>
              <w:left w:val="single" w:sz="4" w:space="0" w:color="auto"/>
              <w:bottom w:val="single" w:sz="4" w:space="0" w:color="auto"/>
              <w:right w:val="single" w:sz="4" w:space="0" w:color="auto"/>
            </w:tcBorders>
            <w:hideMark/>
          </w:tcPr>
          <w:p w14:paraId="0B4441AE" w14:textId="77777777" w:rsidR="00CE4FA0" w:rsidRPr="00CE4FA0" w:rsidRDefault="00CE4FA0" w:rsidP="00CE4FA0">
            <w:pPr>
              <w:spacing w:line="256" w:lineRule="auto"/>
              <w:jc w:val="center"/>
            </w:pPr>
            <w:r w:rsidRPr="00CE4FA0">
              <w:t xml:space="preserve">Наша группа </w:t>
            </w:r>
          </w:p>
        </w:tc>
        <w:tc>
          <w:tcPr>
            <w:tcW w:w="5179" w:type="dxa"/>
            <w:gridSpan w:val="4"/>
            <w:tcBorders>
              <w:top w:val="single" w:sz="4" w:space="0" w:color="auto"/>
              <w:left w:val="single" w:sz="4" w:space="0" w:color="auto"/>
              <w:bottom w:val="single" w:sz="4" w:space="0" w:color="auto"/>
              <w:right w:val="single" w:sz="4" w:space="0" w:color="auto"/>
            </w:tcBorders>
            <w:hideMark/>
          </w:tcPr>
          <w:p w14:paraId="5498773E" w14:textId="77777777" w:rsidR="00CE4FA0" w:rsidRPr="00CE4FA0" w:rsidRDefault="00CE4FA0" w:rsidP="00CE4FA0">
            <w:pPr>
              <w:spacing w:line="256" w:lineRule="auto"/>
              <w:jc w:val="center"/>
            </w:pPr>
            <w:r w:rsidRPr="00CE4FA0">
              <w:t>Дружат в нашей группе девочки и мальчики</w:t>
            </w:r>
          </w:p>
        </w:tc>
      </w:tr>
      <w:tr w:rsidR="00CE4FA0" w:rsidRPr="00CE4FA0" w14:paraId="10DAD470"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12DB787" w14:textId="77777777" w:rsidR="00CE4FA0" w:rsidRPr="00CE4FA0" w:rsidRDefault="00CE4FA0" w:rsidP="00CE4FA0">
            <w:pPr>
              <w:spacing w:line="256" w:lineRule="auto"/>
            </w:pPr>
            <w:r w:rsidRPr="00CE4FA0">
              <w:t>07.09-11.09</w:t>
            </w:r>
          </w:p>
        </w:tc>
        <w:tc>
          <w:tcPr>
            <w:tcW w:w="8760" w:type="dxa"/>
            <w:gridSpan w:val="6"/>
            <w:tcBorders>
              <w:top w:val="single" w:sz="4" w:space="0" w:color="auto"/>
              <w:left w:val="single" w:sz="4" w:space="0" w:color="auto"/>
              <w:bottom w:val="single" w:sz="4" w:space="0" w:color="auto"/>
              <w:right w:val="single" w:sz="4" w:space="0" w:color="auto"/>
            </w:tcBorders>
            <w:hideMark/>
          </w:tcPr>
          <w:p w14:paraId="51E6731C" w14:textId="77777777" w:rsidR="00CE4FA0" w:rsidRPr="00CE4FA0" w:rsidRDefault="00CE4FA0" w:rsidP="00CE4FA0">
            <w:pPr>
              <w:spacing w:line="256" w:lineRule="auto"/>
              <w:jc w:val="center"/>
            </w:pPr>
            <w:r w:rsidRPr="00CE4FA0">
              <w:t>Дары осени</w:t>
            </w:r>
          </w:p>
        </w:tc>
      </w:tr>
      <w:tr w:rsidR="00CE4FA0" w:rsidRPr="00CE4FA0" w14:paraId="2FA93176"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361494C5" w14:textId="77777777" w:rsidR="00CE4FA0" w:rsidRPr="00CE4FA0" w:rsidRDefault="00CE4FA0" w:rsidP="00CE4FA0">
            <w:pPr>
              <w:spacing w:line="256" w:lineRule="auto"/>
            </w:pPr>
            <w:r w:rsidRPr="00CE4FA0">
              <w:t>14.09-18.09</w:t>
            </w:r>
          </w:p>
        </w:tc>
        <w:tc>
          <w:tcPr>
            <w:tcW w:w="2044" w:type="dxa"/>
            <w:tcBorders>
              <w:top w:val="single" w:sz="4" w:space="0" w:color="auto"/>
              <w:left w:val="single" w:sz="4" w:space="0" w:color="auto"/>
              <w:bottom w:val="single" w:sz="4" w:space="0" w:color="auto"/>
              <w:right w:val="single" w:sz="4" w:space="0" w:color="auto"/>
            </w:tcBorders>
            <w:hideMark/>
          </w:tcPr>
          <w:p w14:paraId="4E9C195D" w14:textId="77777777" w:rsidR="00CE4FA0" w:rsidRPr="00CE4FA0" w:rsidRDefault="00CE4FA0" w:rsidP="00CE4FA0">
            <w:pPr>
              <w:spacing w:line="256" w:lineRule="auto"/>
              <w:jc w:val="center"/>
            </w:pPr>
            <w:r w:rsidRPr="00CE4FA0">
              <w:t>Волшебный мир игрушек</w:t>
            </w:r>
          </w:p>
        </w:tc>
        <w:tc>
          <w:tcPr>
            <w:tcW w:w="1537" w:type="dxa"/>
            <w:tcBorders>
              <w:top w:val="single" w:sz="4" w:space="0" w:color="auto"/>
              <w:left w:val="single" w:sz="4" w:space="0" w:color="auto"/>
              <w:bottom w:val="single" w:sz="4" w:space="0" w:color="auto"/>
              <w:right w:val="single" w:sz="4" w:space="0" w:color="auto"/>
            </w:tcBorders>
            <w:hideMark/>
          </w:tcPr>
          <w:p w14:paraId="5585EFC8" w14:textId="77777777" w:rsidR="00CE4FA0" w:rsidRPr="00CE4FA0" w:rsidRDefault="00CE4FA0" w:rsidP="00CE4FA0">
            <w:pPr>
              <w:spacing w:line="256" w:lineRule="auto"/>
              <w:jc w:val="center"/>
            </w:pPr>
            <w:r w:rsidRPr="00CE4FA0">
              <w:t>Игры и игрушки</w:t>
            </w:r>
          </w:p>
        </w:tc>
        <w:tc>
          <w:tcPr>
            <w:tcW w:w="5179" w:type="dxa"/>
            <w:gridSpan w:val="4"/>
            <w:tcBorders>
              <w:top w:val="single" w:sz="4" w:space="0" w:color="auto"/>
              <w:left w:val="single" w:sz="4" w:space="0" w:color="auto"/>
              <w:bottom w:val="single" w:sz="4" w:space="0" w:color="auto"/>
              <w:right w:val="single" w:sz="4" w:space="0" w:color="auto"/>
            </w:tcBorders>
            <w:hideMark/>
          </w:tcPr>
          <w:p w14:paraId="0E4CB42F" w14:textId="77777777" w:rsidR="00CE4FA0" w:rsidRPr="00CE4FA0" w:rsidRDefault="00CE4FA0" w:rsidP="00CE4FA0">
            <w:pPr>
              <w:spacing w:line="256" w:lineRule="auto"/>
              <w:jc w:val="center"/>
            </w:pPr>
            <w:r w:rsidRPr="00CE4FA0">
              <w:t>Волшебный мир книг</w:t>
            </w:r>
          </w:p>
        </w:tc>
      </w:tr>
      <w:tr w:rsidR="00CE4FA0" w:rsidRPr="00CE4FA0" w14:paraId="0E0268B5"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8DB532A" w14:textId="77777777" w:rsidR="00CE4FA0" w:rsidRPr="00CE4FA0" w:rsidRDefault="00CE4FA0" w:rsidP="00CE4FA0">
            <w:pPr>
              <w:spacing w:line="256" w:lineRule="auto"/>
            </w:pPr>
            <w:r w:rsidRPr="00CE4FA0">
              <w:t>21.09-25.09</w:t>
            </w:r>
          </w:p>
        </w:tc>
        <w:tc>
          <w:tcPr>
            <w:tcW w:w="8760" w:type="dxa"/>
            <w:gridSpan w:val="6"/>
            <w:tcBorders>
              <w:top w:val="single" w:sz="4" w:space="0" w:color="auto"/>
              <w:left w:val="single" w:sz="4" w:space="0" w:color="auto"/>
              <w:bottom w:val="single" w:sz="4" w:space="0" w:color="auto"/>
              <w:right w:val="single" w:sz="4" w:space="0" w:color="auto"/>
            </w:tcBorders>
            <w:hideMark/>
          </w:tcPr>
          <w:p w14:paraId="611216D2" w14:textId="77777777" w:rsidR="00CE4FA0" w:rsidRPr="00CE4FA0" w:rsidRDefault="00CE4FA0" w:rsidP="00CE4FA0">
            <w:pPr>
              <w:spacing w:line="256" w:lineRule="auto"/>
              <w:jc w:val="center"/>
            </w:pPr>
            <w:r w:rsidRPr="00CE4FA0">
              <w:t>Домашние питомцы</w:t>
            </w:r>
          </w:p>
        </w:tc>
      </w:tr>
      <w:tr w:rsidR="00CE4FA0" w:rsidRPr="00CE4FA0" w14:paraId="3BCC56C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D77A93F" w14:textId="77777777" w:rsidR="00CE4FA0" w:rsidRPr="00CE4FA0" w:rsidRDefault="00CE4FA0" w:rsidP="00CE4FA0">
            <w:pPr>
              <w:spacing w:line="256" w:lineRule="auto"/>
            </w:pPr>
            <w:r w:rsidRPr="00CE4FA0">
              <w:t>28.09-02.10</w:t>
            </w:r>
          </w:p>
        </w:tc>
        <w:tc>
          <w:tcPr>
            <w:tcW w:w="8760" w:type="dxa"/>
            <w:gridSpan w:val="6"/>
            <w:tcBorders>
              <w:top w:val="single" w:sz="4" w:space="0" w:color="auto"/>
              <w:left w:val="single" w:sz="4" w:space="0" w:color="auto"/>
              <w:bottom w:val="single" w:sz="4" w:space="0" w:color="auto"/>
              <w:right w:val="single" w:sz="4" w:space="0" w:color="auto"/>
            </w:tcBorders>
            <w:hideMark/>
          </w:tcPr>
          <w:p w14:paraId="42A47FEC" w14:textId="77777777" w:rsidR="00CE4FA0" w:rsidRPr="00CE4FA0" w:rsidRDefault="00CE4FA0" w:rsidP="00CE4FA0">
            <w:pPr>
              <w:spacing w:line="256" w:lineRule="auto"/>
              <w:jc w:val="center"/>
            </w:pPr>
            <w:r w:rsidRPr="00CE4FA0">
              <w:t>Детский сад-наш дом второй</w:t>
            </w:r>
          </w:p>
        </w:tc>
      </w:tr>
      <w:tr w:rsidR="00CE4FA0" w:rsidRPr="00CE4FA0" w14:paraId="22CC18DF"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2928F1AC" w14:textId="77777777" w:rsidR="00CE4FA0" w:rsidRPr="00CE4FA0" w:rsidRDefault="00CE4FA0" w:rsidP="00CE4FA0">
            <w:pPr>
              <w:spacing w:line="256" w:lineRule="auto"/>
              <w:jc w:val="center"/>
              <w:rPr>
                <w:b/>
              </w:rPr>
            </w:pPr>
            <w:r w:rsidRPr="00CE4FA0">
              <w:rPr>
                <w:b/>
              </w:rPr>
              <w:t>ОКТЯБРЬ</w:t>
            </w:r>
            <w:r w:rsidRPr="00CE4FA0">
              <w:t xml:space="preserve"> </w:t>
            </w:r>
          </w:p>
        </w:tc>
      </w:tr>
      <w:tr w:rsidR="00CE4FA0" w:rsidRPr="00CE4FA0" w14:paraId="429A6EDE"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AE2DE22" w14:textId="77777777" w:rsidR="00CE4FA0" w:rsidRPr="00CE4FA0" w:rsidRDefault="00CE4FA0" w:rsidP="00CE4FA0">
            <w:pPr>
              <w:spacing w:line="256" w:lineRule="auto"/>
            </w:pPr>
            <w:r w:rsidRPr="00CE4FA0">
              <w:t>05.10-09.10</w:t>
            </w:r>
          </w:p>
        </w:tc>
        <w:tc>
          <w:tcPr>
            <w:tcW w:w="8760" w:type="dxa"/>
            <w:gridSpan w:val="6"/>
            <w:tcBorders>
              <w:top w:val="single" w:sz="4" w:space="0" w:color="auto"/>
              <w:left w:val="single" w:sz="4" w:space="0" w:color="auto"/>
              <w:bottom w:val="single" w:sz="4" w:space="0" w:color="auto"/>
              <w:right w:val="single" w:sz="4" w:space="0" w:color="auto"/>
            </w:tcBorders>
            <w:hideMark/>
          </w:tcPr>
          <w:p w14:paraId="3C707DE4" w14:textId="77777777" w:rsidR="00CE4FA0" w:rsidRPr="00CE4FA0" w:rsidRDefault="00CE4FA0" w:rsidP="00CE4FA0">
            <w:pPr>
              <w:spacing w:line="256" w:lineRule="auto"/>
              <w:jc w:val="center"/>
            </w:pPr>
            <w:r w:rsidRPr="00CE4FA0">
              <w:t>Мой город</w:t>
            </w:r>
          </w:p>
        </w:tc>
      </w:tr>
      <w:tr w:rsidR="00CE4FA0" w:rsidRPr="00CE4FA0" w14:paraId="1F751A36"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399C08B9" w14:textId="77777777" w:rsidR="00CE4FA0" w:rsidRPr="00CE4FA0" w:rsidRDefault="00CE4FA0" w:rsidP="00CE4FA0">
            <w:pPr>
              <w:spacing w:line="256" w:lineRule="auto"/>
            </w:pPr>
            <w:r w:rsidRPr="00CE4FA0">
              <w:t>12.10-16.10</w:t>
            </w:r>
          </w:p>
        </w:tc>
        <w:tc>
          <w:tcPr>
            <w:tcW w:w="2044" w:type="dxa"/>
            <w:tcBorders>
              <w:top w:val="single" w:sz="4" w:space="0" w:color="auto"/>
              <w:left w:val="single" w:sz="4" w:space="0" w:color="auto"/>
              <w:bottom w:val="single" w:sz="4" w:space="0" w:color="auto"/>
              <w:right w:val="single" w:sz="4" w:space="0" w:color="auto"/>
            </w:tcBorders>
            <w:hideMark/>
          </w:tcPr>
          <w:p w14:paraId="32078563" w14:textId="77777777" w:rsidR="00CE4FA0" w:rsidRPr="00CE4FA0" w:rsidRDefault="00CE4FA0" w:rsidP="00CE4FA0">
            <w:pPr>
              <w:spacing w:line="256" w:lineRule="auto"/>
              <w:jc w:val="center"/>
            </w:pPr>
            <w:r w:rsidRPr="00CE4FA0">
              <w:t>Домашние птицы</w:t>
            </w:r>
          </w:p>
        </w:tc>
        <w:tc>
          <w:tcPr>
            <w:tcW w:w="6716" w:type="dxa"/>
            <w:gridSpan w:val="5"/>
            <w:tcBorders>
              <w:top w:val="single" w:sz="4" w:space="0" w:color="auto"/>
              <w:left w:val="single" w:sz="4" w:space="0" w:color="auto"/>
              <w:bottom w:val="single" w:sz="4" w:space="0" w:color="auto"/>
              <w:right w:val="single" w:sz="4" w:space="0" w:color="auto"/>
            </w:tcBorders>
            <w:hideMark/>
          </w:tcPr>
          <w:p w14:paraId="6594FB2F" w14:textId="77777777" w:rsidR="00CE4FA0" w:rsidRPr="00CE4FA0" w:rsidRDefault="00CE4FA0" w:rsidP="00CE4FA0">
            <w:pPr>
              <w:spacing w:line="256" w:lineRule="auto"/>
              <w:jc w:val="center"/>
            </w:pPr>
            <w:r w:rsidRPr="00CE4FA0">
              <w:t>Летят перелетные птицы</w:t>
            </w:r>
          </w:p>
        </w:tc>
      </w:tr>
      <w:tr w:rsidR="00CE4FA0" w:rsidRPr="00CE4FA0" w14:paraId="78F361BB"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6A7B3ED0" w14:textId="77777777" w:rsidR="00CE4FA0" w:rsidRPr="00CE4FA0" w:rsidRDefault="00CE4FA0" w:rsidP="00CE4FA0">
            <w:pPr>
              <w:spacing w:line="256" w:lineRule="auto"/>
            </w:pPr>
            <w:r w:rsidRPr="00CE4FA0">
              <w:t>19.10-23.10</w:t>
            </w:r>
          </w:p>
        </w:tc>
        <w:tc>
          <w:tcPr>
            <w:tcW w:w="2044" w:type="dxa"/>
            <w:tcBorders>
              <w:top w:val="single" w:sz="4" w:space="0" w:color="auto"/>
              <w:left w:val="single" w:sz="4" w:space="0" w:color="auto"/>
              <w:bottom w:val="single" w:sz="4" w:space="0" w:color="auto"/>
              <w:right w:val="single" w:sz="4" w:space="0" w:color="auto"/>
            </w:tcBorders>
            <w:hideMark/>
          </w:tcPr>
          <w:p w14:paraId="1525B06B" w14:textId="77777777" w:rsidR="00CE4FA0" w:rsidRPr="00CE4FA0" w:rsidRDefault="00CE4FA0" w:rsidP="00CE4FA0">
            <w:pPr>
              <w:spacing w:line="256" w:lineRule="auto"/>
              <w:jc w:val="center"/>
            </w:pPr>
            <w:r w:rsidRPr="00CE4FA0">
              <w:t>Дикие животные</w:t>
            </w:r>
          </w:p>
        </w:tc>
        <w:tc>
          <w:tcPr>
            <w:tcW w:w="6716" w:type="dxa"/>
            <w:gridSpan w:val="5"/>
            <w:tcBorders>
              <w:top w:val="single" w:sz="4" w:space="0" w:color="auto"/>
              <w:left w:val="single" w:sz="4" w:space="0" w:color="auto"/>
              <w:bottom w:val="single" w:sz="4" w:space="0" w:color="auto"/>
              <w:right w:val="single" w:sz="4" w:space="0" w:color="auto"/>
            </w:tcBorders>
            <w:hideMark/>
          </w:tcPr>
          <w:p w14:paraId="61EDC033" w14:textId="77777777" w:rsidR="00CE4FA0" w:rsidRPr="00CE4FA0" w:rsidRDefault="00CE4FA0" w:rsidP="00CE4FA0">
            <w:pPr>
              <w:spacing w:line="256" w:lineRule="auto"/>
              <w:jc w:val="center"/>
            </w:pPr>
            <w:r w:rsidRPr="00CE4FA0">
              <w:t>Как звери к зиме готовятся</w:t>
            </w:r>
          </w:p>
        </w:tc>
      </w:tr>
      <w:tr w:rsidR="00CE4FA0" w:rsidRPr="00CE4FA0" w14:paraId="1FDA82E3"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2BF930C8" w14:textId="77777777" w:rsidR="00CE4FA0" w:rsidRPr="00CE4FA0" w:rsidRDefault="00CE4FA0" w:rsidP="00CE4FA0">
            <w:pPr>
              <w:spacing w:line="256" w:lineRule="auto"/>
            </w:pPr>
            <w:r w:rsidRPr="00CE4FA0">
              <w:lastRenderedPageBreak/>
              <w:t>26.10-30.10</w:t>
            </w:r>
          </w:p>
        </w:tc>
        <w:tc>
          <w:tcPr>
            <w:tcW w:w="8760" w:type="dxa"/>
            <w:gridSpan w:val="6"/>
            <w:tcBorders>
              <w:top w:val="single" w:sz="4" w:space="0" w:color="auto"/>
              <w:left w:val="single" w:sz="4" w:space="0" w:color="auto"/>
              <w:bottom w:val="single" w:sz="4" w:space="0" w:color="auto"/>
              <w:right w:val="single" w:sz="4" w:space="0" w:color="auto"/>
            </w:tcBorders>
            <w:hideMark/>
          </w:tcPr>
          <w:p w14:paraId="11D12739" w14:textId="77777777" w:rsidR="00CE4FA0" w:rsidRPr="00CE4FA0" w:rsidRDefault="00CE4FA0" w:rsidP="00CE4FA0">
            <w:pPr>
              <w:spacing w:line="256" w:lineRule="auto"/>
              <w:jc w:val="center"/>
            </w:pPr>
            <w:r w:rsidRPr="00CE4FA0">
              <w:t>Золотая осень</w:t>
            </w:r>
          </w:p>
        </w:tc>
      </w:tr>
      <w:tr w:rsidR="00CE4FA0" w:rsidRPr="00CE4FA0" w14:paraId="3D61B646"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1CDBF564" w14:textId="77777777" w:rsidR="00CE4FA0" w:rsidRPr="00CE4FA0" w:rsidRDefault="00CE4FA0" w:rsidP="00CE4FA0">
            <w:pPr>
              <w:spacing w:line="256" w:lineRule="auto"/>
              <w:jc w:val="center"/>
              <w:rPr>
                <w:b/>
              </w:rPr>
            </w:pPr>
            <w:r w:rsidRPr="00CE4FA0">
              <w:rPr>
                <w:b/>
              </w:rPr>
              <w:t>НОЯБРЬ</w:t>
            </w:r>
          </w:p>
        </w:tc>
      </w:tr>
      <w:tr w:rsidR="00CE4FA0" w:rsidRPr="00CE4FA0" w14:paraId="3FD5F2D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689A7711" w14:textId="77777777" w:rsidR="00CE4FA0" w:rsidRPr="00CE4FA0" w:rsidRDefault="00CE4FA0" w:rsidP="00CE4FA0">
            <w:pPr>
              <w:spacing w:line="256" w:lineRule="auto"/>
            </w:pPr>
            <w:r w:rsidRPr="00CE4FA0">
              <w:t>02.11-06.11</w:t>
            </w:r>
          </w:p>
        </w:tc>
        <w:tc>
          <w:tcPr>
            <w:tcW w:w="4987" w:type="dxa"/>
            <w:gridSpan w:val="4"/>
            <w:tcBorders>
              <w:top w:val="single" w:sz="4" w:space="0" w:color="auto"/>
              <w:left w:val="single" w:sz="4" w:space="0" w:color="auto"/>
              <w:bottom w:val="single" w:sz="4" w:space="0" w:color="auto"/>
              <w:right w:val="single" w:sz="4" w:space="0" w:color="auto"/>
            </w:tcBorders>
            <w:hideMark/>
          </w:tcPr>
          <w:p w14:paraId="08D6A6A3" w14:textId="77777777" w:rsidR="00CE4FA0" w:rsidRPr="00CE4FA0" w:rsidRDefault="00CE4FA0" w:rsidP="00CE4FA0">
            <w:pPr>
              <w:spacing w:line="256" w:lineRule="auto"/>
            </w:pPr>
            <w:r w:rsidRPr="00CE4FA0">
              <w:t>Неразлучные друзья-взрослые и дети</w:t>
            </w:r>
          </w:p>
        </w:tc>
        <w:tc>
          <w:tcPr>
            <w:tcW w:w="3773" w:type="dxa"/>
            <w:gridSpan w:val="2"/>
            <w:tcBorders>
              <w:top w:val="single" w:sz="4" w:space="0" w:color="auto"/>
              <w:left w:val="single" w:sz="4" w:space="0" w:color="auto"/>
              <w:bottom w:val="single" w:sz="4" w:space="0" w:color="auto"/>
              <w:right w:val="single" w:sz="4" w:space="0" w:color="auto"/>
            </w:tcBorders>
            <w:hideMark/>
          </w:tcPr>
          <w:p w14:paraId="2DC37E6D" w14:textId="77777777" w:rsidR="00CE4FA0" w:rsidRPr="00CE4FA0" w:rsidRDefault="00CE4FA0" w:rsidP="00CE4FA0">
            <w:pPr>
              <w:spacing w:line="256" w:lineRule="auto"/>
              <w:jc w:val="center"/>
            </w:pPr>
            <w:r w:rsidRPr="00CE4FA0">
              <w:t>Я, ты, он, она-вместе дружная семья</w:t>
            </w:r>
          </w:p>
        </w:tc>
      </w:tr>
      <w:tr w:rsidR="00CE4FA0" w:rsidRPr="00CE4FA0" w14:paraId="54FB8FB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DD0FFE4" w14:textId="77777777" w:rsidR="00CE4FA0" w:rsidRPr="00CE4FA0" w:rsidRDefault="00CE4FA0" w:rsidP="00CE4FA0">
            <w:pPr>
              <w:spacing w:line="256" w:lineRule="auto"/>
            </w:pPr>
            <w:r w:rsidRPr="00CE4FA0">
              <w:t>09.11-13.11</w:t>
            </w:r>
          </w:p>
        </w:tc>
        <w:tc>
          <w:tcPr>
            <w:tcW w:w="8760" w:type="dxa"/>
            <w:gridSpan w:val="6"/>
            <w:tcBorders>
              <w:top w:val="single" w:sz="4" w:space="0" w:color="auto"/>
              <w:left w:val="single" w:sz="4" w:space="0" w:color="auto"/>
              <w:bottom w:val="single" w:sz="4" w:space="0" w:color="auto"/>
              <w:right w:val="single" w:sz="4" w:space="0" w:color="auto"/>
            </w:tcBorders>
            <w:hideMark/>
          </w:tcPr>
          <w:p w14:paraId="25F577A4" w14:textId="77777777" w:rsidR="00CE4FA0" w:rsidRPr="00CE4FA0" w:rsidRDefault="00CE4FA0" w:rsidP="00CE4FA0">
            <w:pPr>
              <w:spacing w:line="256" w:lineRule="auto"/>
              <w:jc w:val="center"/>
            </w:pPr>
            <w:r w:rsidRPr="00CE4FA0">
              <w:t>Поздняя осень</w:t>
            </w:r>
          </w:p>
        </w:tc>
      </w:tr>
      <w:tr w:rsidR="00CE4FA0" w:rsidRPr="00CE4FA0" w14:paraId="02163B70"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51C44D38" w14:textId="77777777" w:rsidR="00CE4FA0" w:rsidRPr="00CE4FA0" w:rsidRDefault="00CE4FA0" w:rsidP="00CE4FA0">
            <w:pPr>
              <w:spacing w:line="256" w:lineRule="auto"/>
            </w:pPr>
            <w:r w:rsidRPr="00CE4FA0">
              <w:t>16.11-20.11</w:t>
            </w:r>
          </w:p>
        </w:tc>
        <w:tc>
          <w:tcPr>
            <w:tcW w:w="3643" w:type="dxa"/>
            <w:gridSpan w:val="3"/>
            <w:tcBorders>
              <w:top w:val="single" w:sz="4" w:space="0" w:color="auto"/>
              <w:left w:val="single" w:sz="4" w:space="0" w:color="auto"/>
              <w:bottom w:val="single" w:sz="4" w:space="0" w:color="auto"/>
              <w:right w:val="single" w:sz="4" w:space="0" w:color="auto"/>
            </w:tcBorders>
            <w:hideMark/>
          </w:tcPr>
          <w:p w14:paraId="72D347F7" w14:textId="77777777" w:rsidR="00CE4FA0" w:rsidRPr="00CE4FA0" w:rsidRDefault="00CE4FA0" w:rsidP="00CE4FA0">
            <w:pPr>
              <w:spacing w:line="256" w:lineRule="auto"/>
              <w:jc w:val="center"/>
            </w:pPr>
            <w:r w:rsidRPr="00CE4FA0">
              <w:t>Интересное рядом</w:t>
            </w:r>
          </w:p>
        </w:tc>
        <w:tc>
          <w:tcPr>
            <w:tcW w:w="5117" w:type="dxa"/>
            <w:gridSpan w:val="3"/>
            <w:tcBorders>
              <w:top w:val="single" w:sz="4" w:space="0" w:color="auto"/>
              <w:left w:val="single" w:sz="4" w:space="0" w:color="auto"/>
              <w:bottom w:val="single" w:sz="4" w:space="0" w:color="auto"/>
              <w:right w:val="single" w:sz="4" w:space="0" w:color="auto"/>
            </w:tcBorders>
            <w:hideMark/>
          </w:tcPr>
          <w:p w14:paraId="2E7CBAC7" w14:textId="77777777" w:rsidR="00CE4FA0" w:rsidRPr="00CE4FA0" w:rsidRDefault="00CE4FA0" w:rsidP="00CE4FA0">
            <w:pPr>
              <w:spacing w:line="256" w:lineRule="auto"/>
              <w:jc w:val="center"/>
            </w:pPr>
            <w:r w:rsidRPr="00CE4FA0">
              <w:t>Символы страны</w:t>
            </w:r>
          </w:p>
        </w:tc>
      </w:tr>
      <w:tr w:rsidR="00CE4FA0" w:rsidRPr="00CE4FA0" w14:paraId="1871D1F8"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29F2F4AE" w14:textId="77777777" w:rsidR="00CE4FA0" w:rsidRPr="00CE4FA0" w:rsidRDefault="00CE4FA0" w:rsidP="00CE4FA0">
            <w:pPr>
              <w:spacing w:line="256" w:lineRule="auto"/>
            </w:pPr>
            <w:r w:rsidRPr="00CE4FA0">
              <w:t>23.11-27.11</w:t>
            </w:r>
          </w:p>
        </w:tc>
        <w:tc>
          <w:tcPr>
            <w:tcW w:w="8760" w:type="dxa"/>
            <w:gridSpan w:val="6"/>
            <w:tcBorders>
              <w:top w:val="single" w:sz="4" w:space="0" w:color="auto"/>
              <w:left w:val="single" w:sz="4" w:space="0" w:color="auto"/>
              <w:bottom w:val="single" w:sz="4" w:space="0" w:color="auto"/>
              <w:right w:val="single" w:sz="4" w:space="0" w:color="auto"/>
            </w:tcBorders>
            <w:hideMark/>
          </w:tcPr>
          <w:p w14:paraId="68A18B81" w14:textId="77777777" w:rsidR="00CE4FA0" w:rsidRPr="00CE4FA0" w:rsidRDefault="00CE4FA0" w:rsidP="00CE4FA0">
            <w:pPr>
              <w:spacing w:line="256" w:lineRule="auto"/>
              <w:jc w:val="center"/>
            </w:pPr>
            <w:r w:rsidRPr="00CE4FA0">
              <w:t>Мамы разные нужны, мамы всякие важны…</w:t>
            </w:r>
          </w:p>
        </w:tc>
      </w:tr>
      <w:tr w:rsidR="00CE4FA0" w:rsidRPr="00CE4FA0" w14:paraId="0EC00649"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6190E578" w14:textId="77777777" w:rsidR="00CE4FA0" w:rsidRPr="00CE4FA0" w:rsidRDefault="00CE4FA0" w:rsidP="00CE4FA0">
            <w:pPr>
              <w:spacing w:line="256" w:lineRule="auto"/>
              <w:jc w:val="center"/>
              <w:rPr>
                <w:b/>
              </w:rPr>
            </w:pPr>
            <w:r w:rsidRPr="00CE4FA0">
              <w:rPr>
                <w:b/>
              </w:rPr>
              <w:t>ДЕКАБРЬ</w:t>
            </w:r>
          </w:p>
        </w:tc>
      </w:tr>
      <w:tr w:rsidR="00CE4FA0" w:rsidRPr="00CE4FA0" w14:paraId="1FD8737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7BDE240" w14:textId="77777777" w:rsidR="00CE4FA0" w:rsidRPr="00CE4FA0" w:rsidRDefault="00CE4FA0" w:rsidP="00CE4FA0">
            <w:pPr>
              <w:spacing w:line="256" w:lineRule="auto"/>
            </w:pPr>
            <w:r w:rsidRPr="00CE4FA0">
              <w:t>30.11-04.12</w:t>
            </w:r>
          </w:p>
        </w:tc>
        <w:tc>
          <w:tcPr>
            <w:tcW w:w="8760" w:type="dxa"/>
            <w:gridSpan w:val="6"/>
            <w:tcBorders>
              <w:top w:val="single" w:sz="4" w:space="0" w:color="auto"/>
              <w:left w:val="single" w:sz="4" w:space="0" w:color="auto"/>
              <w:bottom w:val="single" w:sz="4" w:space="0" w:color="auto"/>
              <w:right w:val="single" w:sz="4" w:space="0" w:color="auto"/>
            </w:tcBorders>
            <w:hideMark/>
          </w:tcPr>
          <w:p w14:paraId="4A9DB93F" w14:textId="77777777" w:rsidR="00CE4FA0" w:rsidRPr="00CE4FA0" w:rsidRDefault="00CE4FA0" w:rsidP="00CE4FA0">
            <w:pPr>
              <w:spacing w:line="256" w:lineRule="auto"/>
              <w:jc w:val="center"/>
            </w:pPr>
            <w:r w:rsidRPr="00CE4FA0">
              <w:t>Одежда и обувь</w:t>
            </w:r>
          </w:p>
        </w:tc>
      </w:tr>
      <w:tr w:rsidR="00CE4FA0" w:rsidRPr="00CE4FA0" w14:paraId="40AE7309"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4DD16973" w14:textId="77777777" w:rsidR="00CE4FA0" w:rsidRPr="00CE4FA0" w:rsidRDefault="00CE4FA0" w:rsidP="00CE4FA0">
            <w:pPr>
              <w:spacing w:line="256" w:lineRule="auto"/>
            </w:pPr>
            <w:r w:rsidRPr="00CE4FA0">
              <w:t>07.12-11.12</w:t>
            </w:r>
          </w:p>
        </w:tc>
        <w:tc>
          <w:tcPr>
            <w:tcW w:w="4987" w:type="dxa"/>
            <w:gridSpan w:val="4"/>
            <w:tcBorders>
              <w:top w:val="single" w:sz="4" w:space="0" w:color="auto"/>
              <w:left w:val="single" w:sz="4" w:space="0" w:color="auto"/>
              <w:bottom w:val="single" w:sz="4" w:space="0" w:color="auto"/>
              <w:right w:val="single" w:sz="4" w:space="0" w:color="auto"/>
            </w:tcBorders>
            <w:hideMark/>
          </w:tcPr>
          <w:p w14:paraId="75C751D7" w14:textId="77777777" w:rsidR="00CE4FA0" w:rsidRPr="00CE4FA0" w:rsidRDefault="00CE4FA0" w:rsidP="00CE4FA0">
            <w:pPr>
              <w:spacing w:line="256" w:lineRule="auto"/>
              <w:jc w:val="center"/>
            </w:pPr>
            <w:r w:rsidRPr="00CE4FA0">
              <w:t>Маленькие защитники: как каждый может стать героем</w:t>
            </w:r>
          </w:p>
        </w:tc>
        <w:tc>
          <w:tcPr>
            <w:tcW w:w="3773" w:type="dxa"/>
            <w:gridSpan w:val="2"/>
            <w:tcBorders>
              <w:top w:val="single" w:sz="4" w:space="0" w:color="auto"/>
              <w:left w:val="single" w:sz="4" w:space="0" w:color="auto"/>
              <w:bottom w:val="single" w:sz="4" w:space="0" w:color="auto"/>
              <w:right w:val="single" w:sz="4" w:space="0" w:color="auto"/>
            </w:tcBorders>
            <w:hideMark/>
          </w:tcPr>
          <w:p w14:paraId="7A9BA8FA" w14:textId="77777777" w:rsidR="00CE4FA0" w:rsidRPr="00CE4FA0" w:rsidRDefault="00CE4FA0" w:rsidP="00CE4FA0">
            <w:pPr>
              <w:spacing w:line="256" w:lineRule="auto"/>
              <w:jc w:val="center"/>
            </w:pPr>
            <w:r w:rsidRPr="00CE4FA0">
              <w:t>Герои Отечества</w:t>
            </w:r>
          </w:p>
        </w:tc>
      </w:tr>
      <w:tr w:rsidR="00CE4FA0" w:rsidRPr="00CE4FA0" w14:paraId="4558B05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F7FEF9D" w14:textId="77777777" w:rsidR="00CE4FA0" w:rsidRPr="00CE4FA0" w:rsidRDefault="00CE4FA0" w:rsidP="00CE4FA0">
            <w:pPr>
              <w:spacing w:line="256" w:lineRule="auto"/>
            </w:pPr>
            <w:r w:rsidRPr="00CE4FA0">
              <w:t>14.12-18.12</w:t>
            </w:r>
          </w:p>
        </w:tc>
        <w:tc>
          <w:tcPr>
            <w:tcW w:w="8760" w:type="dxa"/>
            <w:gridSpan w:val="6"/>
            <w:tcBorders>
              <w:top w:val="single" w:sz="4" w:space="0" w:color="auto"/>
              <w:left w:val="single" w:sz="4" w:space="0" w:color="auto"/>
              <w:bottom w:val="single" w:sz="4" w:space="0" w:color="auto"/>
              <w:right w:val="single" w:sz="4" w:space="0" w:color="auto"/>
            </w:tcBorders>
            <w:hideMark/>
          </w:tcPr>
          <w:p w14:paraId="6A1867F2" w14:textId="77777777" w:rsidR="00CE4FA0" w:rsidRPr="00CE4FA0" w:rsidRDefault="00CE4FA0" w:rsidP="00CE4FA0">
            <w:pPr>
              <w:spacing w:line="256" w:lineRule="auto"/>
              <w:jc w:val="center"/>
            </w:pPr>
            <w:r w:rsidRPr="00CE4FA0">
              <w:t>Пришла зима</w:t>
            </w:r>
          </w:p>
        </w:tc>
      </w:tr>
      <w:tr w:rsidR="00CE4FA0" w:rsidRPr="00CE4FA0" w14:paraId="6C371A81"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670E180" w14:textId="77777777" w:rsidR="00CE4FA0" w:rsidRPr="00CE4FA0" w:rsidRDefault="00CE4FA0" w:rsidP="00CE4FA0">
            <w:pPr>
              <w:spacing w:line="256" w:lineRule="auto"/>
            </w:pPr>
            <w:r w:rsidRPr="00CE4FA0">
              <w:t>21.12-25.12</w:t>
            </w:r>
          </w:p>
        </w:tc>
        <w:tc>
          <w:tcPr>
            <w:tcW w:w="8760" w:type="dxa"/>
            <w:gridSpan w:val="6"/>
            <w:tcBorders>
              <w:top w:val="single" w:sz="4" w:space="0" w:color="auto"/>
              <w:left w:val="single" w:sz="4" w:space="0" w:color="auto"/>
              <w:bottom w:val="single" w:sz="4" w:space="0" w:color="auto"/>
              <w:right w:val="single" w:sz="4" w:space="0" w:color="auto"/>
            </w:tcBorders>
            <w:hideMark/>
          </w:tcPr>
          <w:p w14:paraId="6387CFAD" w14:textId="77777777" w:rsidR="00CE4FA0" w:rsidRPr="00CE4FA0" w:rsidRDefault="00CE4FA0" w:rsidP="00CE4FA0">
            <w:pPr>
              <w:spacing w:line="256" w:lineRule="auto"/>
              <w:jc w:val="center"/>
            </w:pPr>
            <w:r w:rsidRPr="00CE4FA0">
              <w:t>Елочка-красавица детям очень нравится!</w:t>
            </w:r>
          </w:p>
        </w:tc>
      </w:tr>
      <w:tr w:rsidR="00CE4FA0" w:rsidRPr="00CE4FA0" w14:paraId="16F2D4DA"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1900ADF8" w14:textId="77777777" w:rsidR="00CE4FA0" w:rsidRPr="00CE4FA0" w:rsidRDefault="00CE4FA0" w:rsidP="00CE4FA0">
            <w:pPr>
              <w:spacing w:line="256" w:lineRule="auto"/>
            </w:pPr>
            <w:r w:rsidRPr="00CE4FA0">
              <w:t>28.12-31.12</w:t>
            </w:r>
          </w:p>
        </w:tc>
        <w:tc>
          <w:tcPr>
            <w:tcW w:w="8760" w:type="dxa"/>
            <w:gridSpan w:val="6"/>
            <w:tcBorders>
              <w:top w:val="single" w:sz="4" w:space="0" w:color="auto"/>
              <w:left w:val="single" w:sz="4" w:space="0" w:color="auto"/>
              <w:bottom w:val="single" w:sz="4" w:space="0" w:color="auto"/>
              <w:right w:val="single" w:sz="4" w:space="0" w:color="auto"/>
            </w:tcBorders>
            <w:hideMark/>
          </w:tcPr>
          <w:p w14:paraId="4A1EB42C" w14:textId="77777777" w:rsidR="00CE4FA0" w:rsidRPr="00CE4FA0" w:rsidRDefault="00CE4FA0" w:rsidP="00CE4FA0">
            <w:pPr>
              <w:spacing w:line="256" w:lineRule="auto"/>
              <w:jc w:val="center"/>
            </w:pPr>
            <w:r w:rsidRPr="00CE4FA0">
              <w:t>Новый год стучится в дверь</w:t>
            </w:r>
          </w:p>
        </w:tc>
      </w:tr>
      <w:tr w:rsidR="00CE4FA0" w:rsidRPr="00CE4FA0" w14:paraId="3034D5F7"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7CDC7301" w14:textId="77777777" w:rsidR="00CE4FA0" w:rsidRPr="00CE4FA0" w:rsidRDefault="00CE4FA0" w:rsidP="00CE4FA0">
            <w:pPr>
              <w:spacing w:line="256" w:lineRule="auto"/>
              <w:jc w:val="center"/>
              <w:rPr>
                <w:b/>
              </w:rPr>
            </w:pPr>
            <w:r w:rsidRPr="00CE4FA0">
              <w:rPr>
                <w:b/>
              </w:rPr>
              <w:t>ЯНВАРЬ</w:t>
            </w:r>
          </w:p>
        </w:tc>
      </w:tr>
      <w:tr w:rsidR="00CE4FA0" w:rsidRPr="00CE4FA0" w14:paraId="2C6B77B6"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6012E15" w14:textId="77777777" w:rsidR="00CE4FA0" w:rsidRPr="00CE4FA0" w:rsidRDefault="00CE4FA0" w:rsidP="00CE4FA0">
            <w:pPr>
              <w:spacing w:line="256" w:lineRule="auto"/>
            </w:pPr>
            <w:r w:rsidRPr="00CE4FA0">
              <w:t>11.01-15.01</w:t>
            </w:r>
          </w:p>
        </w:tc>
        <w:tc>
          <w:tcPr>
            <w:tcW w:w="8760" w:type="dxa"/>
            <w:gridSpan w:val="6"/>
            <w:tcBorders>
              <w:top w:val="single" w:sz="4" w:space="0" w:color="auto"/>
              <w:left w:val="single" w:sz="4" w:space="0" w:color="auto"/>
              <w:bottom w:val="single" w:sz="4" w:space="0" w:color="auto"/>
              <w:right w:val="single" w:sz="4" w:space="0" w:color="auto"/>
            </w:tcBorders>
            <w:hideMark/>
          </w:tcPr>
          <w:p w14:paraId="2651D52A" w14:textId="77777777" w:rsidR="00CE4FA0" w:rsidRPr="00CE4FA0" w:rsidRDefault="00CE4FA0" w:rsidP="00CE4FA0">
            <w:pPr>
              <w:spacing w:line="256" w:lineRule="auto"/>
              <w:jc w:val="center"/>
            </w:pPr>
            <w:r w:rsidRPr="00CE4FA0">
              <w:t>Праздник-это весело!</w:t>
            </w:r>
          </w:p>
        </w:tc>
      </w:tr>
      <w:tr w:rsidR="00CE4FA0" w:rsidRPr="00CE4FA0" w14:paraId="6E693B28"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31DC5796" w14:textId="77777777" w:rsidR="00CE4FA0" w:rsidRPr="00CE4FA0" w:rsidRDefault="00CE4FA0" w:rsidP="00CE4FA0">
            <w:pPr>
              <w:spacing w:line="256" w:lineRule="auto"/>
            </w:pPr>
            <w:r w:rsidRPr="00CE4FA0">
              <w:t>18.01-22.01</w:t>
            </w:r>
          </w:p>
        </w:tc>
        <w:tc>
          <w:tcPr>
            <w:tcW w:w="8760" w:type="dxa"/>
            <w:gridSpan w:val="6"/>
            <w:tcBorders>
              <w:top w:val="single" w:sz="4" w:space="0" w:color="auto"/>
              <w:left w:val="single" w:sz="4" w:space="0" w:color="auto"/>
              <w:bottom w:val="single" w:sz="4" w:space="0" w:color="auto"/>
              <w:right w:val="single" w:sz="4" w:space="0" w:color="auto"/>
            </w:tcBorders>
            <w:hideMark/>
          </w:tcPr>
          <w:p w14:paraId="6D18E07E" w14:textId="77777777" w:rsidR="00CE4FA0" w:rsidRPr="00CE4FA0" w:rsidRDefault="00CE4FA0" w:rsidP="00CE4FA0">
            <w:pPr>
              <w:spacing w:line="256" w:lineRule="auto"/>
              <w:jc w:val="center"/>
            </w:pPr>
            <w:r w:rsidRPr="00CE4FA0">
              <w:t>Маленькие исследователи</w:t>
            </w:r>
          </w:p>
        </w:tc>
      </w:tr>
      <w:tr w:rsidR="00CE4FA0" w:rsidRPr="00CE4FA0" w14:paraId="26B732E7"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560F5143" w14:textId="77777777" w:rsidR="00CE4FA0" w:rsidRPr="00CE4FA0" w:rsidRDefault="00CE4FA0" w:rsidP="00CE4FA0">
            <w:pPr>
              <w:spacing w:line="256" w:lineRule="auto"/>
            </w:pPr>
            <w:r w:rsidRPr="00CE4FA0">
              <w:t>25.01-29.01</w:t>
            </w:r>
          </w:p>
        </w:tc>
        <w:tc>
          <w:tcPr>
            <w:tcW w:w="8760" w:type="dxa"/>
            <w:gridSpan w:val="6"/>
            <w:tcBorders>
              <w:top w:val="single" w:sz="4" w:space="0" w:color="auto"/>
              <w:left w:val="single" w:sz="4" w:space="0" w:color="auto"/>
              <w:bottom w:val="single" w:sz="4" w:space="0" w:color="auto"/>
              <w:right w:val="single" w:sz="4" w:space="0" w:color="auto"/>
            </w:tcBorders>
            <w:hideMark/>
          </w:tcPr>
          <w:p w14:paraId="24AD4831" w14:textId="77777777" w:rsidR="00CE4FA0" w:rsidRPr="00CE4FA0" w:rsidRDefault="00CE4FA0" w:rsidP="00CE4FA0">
            <w:pPr>
              <w:spacing w:line="256" w:lineRule="auto"/>
              <w:jc w:val="center"/>
            </w:pPr>
            <w:r w:rsidRPr="00CE4FA0">
              <w:t>В январе, в январе…</w:t>
            </w:r>
          </w:p>
        </w:tc>
      </w:tr>
      <w:tr w:rsidR="00CE4FA0" w:rsidRPr="00CE4FA0" w14:paraId="7A20292A"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5D289D1C" w14:textId="77777777" w:rsidR="00CE4FA0" w:rsidRPr="00CE4FA0" w:rsidRDefault="00CE4FA0" w:rsidP="00CE4FA0">
            <w:pPr>
              <w:spacing w:line="256" w:lineRule="auto"/>
              <w:jc w:val="center"/>
              <w:rPr>
                <w:b/>
              </w:rPr>
            </w:pPr>
            <w:r w:rsidRPr="00CE4FA0">
              <w:rPr>
                <w:b/>
              </w:rPr>
              <w:t>ФЕВРАЛЬ</w:t>
            </w:r>
          </w:p>
        </w:tc>
      </w:tr>
      <w:tr w:rsidR="00CE4FA0" w:rsidRPr="00CE4FA0" w14:paraId="35E42313"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3ED822F9" w14:textId="77777777" w:rsidR="00CE4FA0" w:rsidRPr="00CE4FA0" w:rsidRDefault="00CE4FA0" w:rsidP="00CE4FA0">
            <w:pPr>
              <w:spacing w:line="256" w:lineRule="auto"/>
            </w:pPr>
            <w:r w:rsidRPr="00CE4FA0">
              <w:t>01.02-05.02</w:t>
            </w:r>
          </w:p>
        </w:tc>
        <w:tc>
          <w:tcPr>
            <w:tcW w:w="8760" w:type="dxa"/>
            <w:gridSpan w:val="6"/>
            <w:tcBorders>
              <w:top w:val="single" w:sz="4" w:space="0" w:color="auto"/>
              <w:left w:val="single" w:sz="4" w:space="0" w:color="auto"/>
              <w:bottom w:val="single" w:sz="4" w:space="0" w:color="auto"/>
              <w:right w:val="single" w:sz="4" w:space="0" w:color="auto"/>
            </w:tcBorders>
            <w:hideMark/>
          </w:tcPr>
          <w:p w14:paraId="04C287E6" w14:textId="77777777" w:rsidR="00CE4FA0" w:rsidRPr="00CE4FA0" w:rsidRDefault="00CE4FA0" w:rsidP="00CE4FA0">
            <w:pPr>
              <w:spacing w:line="256" w:lineRule="auto"/>
              <w:jc w:val="center"/>
            </w:pPr>
            <w:r w:rsidRPr="00CE4FA0">
              <w:t>Домашние помощники (предметы быта)</w:t>
            </w:r>
          </w:p>
        </w:tc>
      </w:tr>
      <w:tr w:rsidR="00CE4FA0" w:rsidRPr="00CE4FA0" w14:paraId="54054675"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C22634D" w14:textId="77777777" w:rsidR="00CE4FA0" w:rsidRPr="00CE4FA0" w:rsidRDefault="00CE4FA0" w:rsidP="00CE4FA0">
            <w:pPr>
              <w:spacing w:line="256" w:lineRule="auto"/>
            </w:pPr>
            <w:r w:rsidRPr="00CE4FA0">
              <w:t>08.02-12.02</w:t>
            </w:r>
          </w:p>
        </w:tc>
        <w:tc>
          <w:tcPr>
            <w:tcW w:w="8760" w:type="dxa"/>
            <w:gridSpan w:val="6"/>
            <w:tcBorders>
              <w:top w:val="single" w:sz="4" w:space="0" w:color="auto"/>
              <w:left w:val="single" w:sz="4" w:space="0" w:color="auto"/>
              <w:bottom w:val="single" w:sz="4" w:space="0" w:color="auto"/>
              <w:right w:val="single" w:sz="4" w:space="0" w:color="auto"/>
            </w:tcBorders>
            <w:hideMark/>
          </w:tcPr>
          <w:p w14:paraId="1E483AD2" w14:textId="77777777" w:rsidR="00CE4FA0" w:rsidRPr="00CE4FA0" w:rsidRDefault="00CE4FA0" w:rsidP="00CE4FA0">
            <w:pPr>
              <w:spacing w:line="256" w:lineRule="auto"/>
              <w:jc w:val="center"/>
            </w:pPr>
            <w:r w:rsidRPr="00CE4FA0">
              <w:t>Маленькие мастера: инструменты вокруг нас!</w:t>
            </w:r>
          </w:p>
        </w:tc>
      </w:tr>
      <w:tr w:rsidR="00CE4FA0" w:rsidRPr="00CE4FA0" w14:paraId="29A8E7F3"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696CCADF" w14:textId="77777777" w:rsidR="00CE4FA0" w:rsidRPr="00CE4FA0" w:rsidRDefault="00CE4FA0" w:rsidP="00CE4FA0">
            <w:pPr>
              <w:spacing w:line="256" w:lineRule="auto"/>
            </w:pPr>
            <w:r w:rsidRPr="00CE4FA0">
              <w:t>15.02-19.02</w:t>
            </w:r>
          </w:p>
        </w:tc>
        <w:tc>
          <w:tcPr>
            <w:tcW w:w="8760" w:type="dxa"/>
            <w:gridSpan w:val="6"/>
            <w:tcBorders>
              <w:top w:val="single" w:sz="4" w:space="0" w:color="auto"/>
              <w:left w:val="single" w:sz="4" w:space="0" w:color="auto"/>
              <w:bottom w:val="single" w:sz="4" w:space="0" w:color="auto"/>
              <w:right w:val="single" w:sz="4" w:space="0" w:color="auto"/>
            </w:tcBorders>
            <w:hideMark/>
          </w:tcPr>
          <w:p w14:paraId="0DAFBB16" w14:textId="77777777" w:rsidR="00CE4FA0" w:rsidRPr="00CE4FA0" w:rsidRDefault="00CE4FA0" w:rsidP="00CE4FA0">
            <w:pPr>
              <w:spacing w:line="256" w:lineRule="auto"/>
              <w:jc w:val="center"/>
            </w:pPr>
            <w:r w:rsidRPr="00CE4FA0">
              <w:t>Транспорт</w:t>
            </w:r>
          </w:p>
        </w:tc>
      </w:tr>
      <w:tr w:rsidR="00CE4FA0" w:rsidRPr="00CE4FA0" w14:paraId="2EC0624E"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4FD72E84" w14:textId="77777777" w:rsidR="00CE4FA0" w:rsidRPr="00CE4FA0" w:rsidRDefault="00CE4FA0" w:rsidP="00CE4FA0">
            <w:pPr>
              <w:spacing w:line="256" w:lineRule="auto"/>
            </w:pPr>
            <w:r w:rsidRPr="00CE4FA0">
              <w:t>22.02-26.02</w:t>
            </w:r>
          </w:p>
        </w:tc>
        <w:tc>
          <w:tcPr>
            <w:tcW w:w="8760" w:type="dxa"/>
            <w:gridSpan w:val="6"/>
            <w:tcBorders>
              <w:top w:val="single" w:sz="4" w:space="0" w:color="auto"/>
              <w:left w:val="single" w:sz="4" w:space="0" w:color="auto"/>
              <w:bottom w:val="single" w:sz="4" w:space="0" w:color="auto"/>
              <w:right w:val="single" w:sz="4" w:space="0" w:color="auto"/>
            </w:tcBorders>
            <w:hideMark/>
          </w:tcPr>
          <w:p w14:paraId="0D20649C" w14:textId="77777777" w:rsidR="00CE4FA0" w:rsidRPr="00CE4FA0" w:rsidRDefault="00CE4FA0" w:rsidP="00CE4FA0">
            <w:pPr>
              <w:spacing w:line="256" w:lineRule="auto"/>
              <w:jc w:val="center"/>
            </w:pPr>
            <w:r w:rsidRPr="00CE4FA0">
              <w:t>Поздравляем папу</w:t>
            </w:r>
          </w:p>
        </w:tc>
      </w:tr>
      <w:tr w:rsidR="00CE4FA0" w:rsidRPr="00CE4FA0" w14:paraId="70B01D3C"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25881591" w14:textId="77777777" w:rsidR="00CE4FA0" w:rsidRPr="00CE4FA0" w:rsidRDefault="00CE4FA0" w:rsidP="00CE4FA0">
            <w:pPr>
              <w:spacing w:line="256" w:lineRule="auto"/>
              <w:jc w:val="center"/>
              <w:rPr>
                <w:b/>
              </w:rPr>
            </w:pPr>
            <w:r w:rsidRPr="00CE4FA0">
              <w:rPr>
                <w:b/>
              </w:rPr>
              <w:t>МАРТ</w:t>
            </w:r>
          </w:p>
        </w:tc>
      </w:tr>
      <w:tr w:rsidR="00CE4FA0" w:rsidRPr="00CE4FA0" w14:paraId="52A9A539"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2F5E8487" w14:textId="77777777" w:rsidR="00CE4FA0" w:rsidRPr="00CE4FA0" w:rsidRDefault="00CE4FA0" w:rsidP="00CE4FA0">
            <w:pPr>
              <w:spacing w:line="256" w:lineRule="auto"/>
            </w:pPr>
            <w:r w:rsidRPr="00CE4FA0">
              <w:t>01.03-05.03</w:t>
            </w:r>
          </w:p>
        </w:tc>
        <w:tc>
          <w:tcPr>
            <w:tcW w:w="8760" w:type="dxa"/>
            <w:gridSpan w:val="6"/>
            <w:tcBorders>
              <w:top w:val="single" w:sz="4" w:space="0" w:color="auto"/>
              <w:left w:val="single" w:sz="4" w:space="0" w:color="auto"/>
              <w:bottom w:val="single" w:sz="4" w:space="0" w:color="auto"/>
              <w:right w:val="single" w:sz="4" w:space="0" w:color="auto"/>
            </w:tcBorders>
            <w:hideMark/>
          </w:tcPr>
          <w:p w14:paraId="580F0117" w14:textId="77777777" w:rsidR="00CE4FA0" w:rsidRPr="00CE4FA0" w:rsidRDefault="00CE4FA0" w:rsidP="00CE4FA0">
            <w:pPr>
              <w:spacing w:line="256" w:lineRule="auto"/>
              <w:jc w:val="center"/>
            </w:pPr>
            <w:r w:rsidRPr="00CE4FA0">
              <w:t>Поздравляем маму</w:t>
            </w:r>
          </w:p>
        </w:tc>
      </w:tr>
      <w:tr w:rsidR="00CE4FA0" w:rsidRPr="00CE4FA0" w14:paraId="1D15FED5"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51345BB0" w14:textId="77777777" w:rsidR="00CE4FA0" w:rsidRPr="00CE4FA0" w:rsidRDefault="00CE4FA0" w:rsidP="00CE4FA0">
            <w:pPr>
              <w:spacing w:line="256" w:lineRule="auto"/>
            </w:pPr>
            <w:r w:rsidRPr="00CE4FA0">
              <w:t>08.03-12.03</w:t>
            </w:r>
          </w:p>
        </w:tc>
        <w:tc>
          <w:tcPr>
            <w:tcW w:w="8760" w:type="dxa"/>
            <w:gridSpan w:val="6"/>
            <w:tcBorders>
              <w:top w:val="single" w:sz="4" w:space="0" w:color="auto"/>
              <w:left w:val="single" w:sz="4" w:space="0" w:color="auto"/>
              <w:bottom w:val="single" w:sz="4" w:space="0" w:color="auto"/>
              <w:right w:val="single" w:sz="4" w:space="0" w:color="auto"/>
            </w:tcBorders>
            <w:hideMark/>
          </w:tcPr>
          <w:p w14:paraId="60AE62ED" w14:textId="77777777" w:rsidR="00CE4FA0" w:rsidRPr="00CE4FA0" w:rsidRDefault="00CE4FA0" w:rsidP="00CE4FA0">
            <w:pPr>
              <w:spacing w:line="256" w:lineRule="auto"/>
              <w:jc w:val="center"/>
            </w:pPr>
            <w:r w:rsidRPr="00CE4FA0">
              <w:t>К нам весна шагает</w:t>
            </w:r>
          </w:p>
        </w:tc>
      </w:tr>
      <w:tr w:rsidR="00CE4FA0" w:rsidRPr="00CE4FA0" w14:paraId="0DD58F75"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6FDDF7F5" w14:textId="77777777" w:rsidR="00CE4FA0" w:rsidRPr="00CE4FA0" w:rsidRDefault="00CE4FA0" w:rsidP="00CE4FA0">
            <w:pPr>
              <w:spacing w:line="256" w:lineRule="auto"/>
            </w:pPr>
            <w:r w:rsidRPr="00CE4FA0">
              <w:t>15.03-19.03</w:t>
            </w:r>
          </w:p>
        </w:tc>
        <w:tc>
          <w:tcPr>
            <w:tcW w:w="3581" w:type="dxa"/>
            <w:gridSpan w:val="2"/>
            <w:tcBorders>
              <w:top w:val="single" w:sz="4" w:space="0" w:color="auto"/>
              <w:left w:val="single" w:sz="4" w:space="0" w:color="auto"/>
              <w:bottom w:val="single" w:sz="4" w:space="0" w:color="auto"/>
              <w:right w:val="single" w:sz="4" w:space="0" w:color="auto"/>
            </w:tcBorders>
            <w:hideMark/>
          </w:tcPr>
          <w:p w14:paraId="317E7641" w14:textId="77777777" w:rsidR="00CE4FA0" w:rsidRPr="00CE4FA0" w:rsidRDefault="00CE4FA0" w:rsidP="00CE4FA0">
            <w:pPr>
              <w:spacing w:line="256" w:lineRule="auto"/>
              <w:jc w:val="center"/>
            </w:pPr>
            <w:r w:rsidRPr="00CE4FA0">
              <w:t>Занятия членов семьи</w:t>
            </w:r>
          </w:p>
        </w:tc>
        <w:tc>
          <w:tcPr>
            <w:tcW w:w="5179" w:type="dxa"/>
            <w:gridSpan w:val="4"/>
            <w:tcBorders>
              <w:top w:val="single" w:sz="4" w:space="0" w:color="auto"/>
              <w:left w:val="single" w:sz="4" w:space="0" w:color="auto"/>
              <w:bottom w:val="single" w:sz="4" w:space="0" w:color="auto"/>
              <w:right w:val="single" w:sz="4" w:space="0" w:color="auto"/>
            </w:tcBorders>
            <w:hideMark/>
          </w:tcPr>
          <w:p w14:paraId="5B8B6604" w14:textId="77777777" w:rsidR="00CE4FA0" w:rsidRPr="00CE4FA0" w:rsidRDefault="00CE4FA0" w:rsidP="00CE4FA0">
            <w:pPr>
              <w:spacing w:line="256" w:lineRule="auto"/>
              <w:jc w:val="center"/>
            </w:pPr>
            <w:r w:rsidRPr="00CE4FA0">
              <w:t>Профессии</w:t>
            </w:r>
          </w:p>
        </w:tc>
      </w:tr>
      <w:tr w:rsidR="00CE4FA0" w:rsidRPr="00CE4FA0" w14:paraId="6C839063"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54ED3379" w14:textId="77777777" w:rsidR="00CE4FA0" w:rsidRPr="00CE4FA0" w:rsidRDefault="00CE4FA0" w:rsidP="00CE4FA0">
            <w:pPr>
              <w:spacing w:line="256" w:lineRule="auto"/>
            </w:pPr>
            <w:r w:rsidRPr="00CE4FA0">
              <w:t>22.03-26.03</w:t>
            </w:r>
          </w:p>
        </w:tc>
        <w:tc>
          <w:tcPr>
            <w:tcW w:w="8760" w:type="dxa"/>
            <w:gridSpan w:val="6"/>
            <w:tcBorders>
              <w:top w:val="single" w:sz="4" w:space="0" w:color="auto"/>
              <w:left w:val="single" w:sz="4" w:space="0" w:color="auto"/>
              <w:bottom w:val="single" w:sz="4" w:space="0" w:color="auto"/>
              <w:right w:val="single" w:sz="4" w:space="0" w:color="auto"/>
            </w:tcBorders>
            <w:hideMark/>
          </w:tcPr>
          <w:p w14:paraId="2ADC9D19" w14:textId="77777777" w:rsidR="00CE4FA0" w:rsidRPr="00CE4FA0" w:rsidRDefault="00CE4FA0" w:rsidP="00CE4FA0">
            <w:pPr>
              <w:spacing w:line="256" w:lineRule="auto"/>
              <w:jc w:val="center"/>
            </w:pPr>
            <w:r w:rsidRPr="00CE4FA0">
              <w:t>Моя малая родина</w:t>
            </w:r>
          </w:p>
        </w:tc>
      </w:tr>
      <w:tr w:rsidR="00CE4FA0" w:rsidRPr="00CE4FA0" w14:paraId="66E1F426"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E470AAC" w14:textId="77777777" w:rsidR="00CE4FA0" w:rsidRPr="00CE4FA0" w:rsidRDefault="00CE4FA0" w:rsidP="00CE4FA0">
            <w:pPr>
              <w:spacing w:line="256" w:lineRule="auto"/>
            </w:pPr>
            <w:r w:rsidRPr="00CE4FA0">
              <w:t>29.03-02.04</w:t>
            </w:r>
          </w:p>
        </w:tc>
        <w:tc>
          <w:tcPr>
            <w:tcW w:w="3581" w:type="dxa"/>
            <w:gridSpan w:val="2"/>
            <w:tcBorders>
              <w:top w:val="single" w:sz="4" w:space="0" w:color="auto"/>
              <w:left w:val="single" w:sz="4" w:space="0" w:color="auto"/>
              <w:bottom w:val="single" w:sz="4" w:space="0" w:color="auto"/>
              <w:right w:val="single" w:sz="4" w:space="0" w:color="auto"/>
            </w:tcBorders>
            <w:hideMark/>
          </w:tcPr>
          <w:p w14:paraId="567120C1" w14:textId="77777777" w:rsidR="00CE4FA0" w:rsidRPr="00CE4FA0" w:rsidRDefault="00CE4FA0" w:rsidP="00CE4FA0">
            <w:pPr>
              <w:spacing w:line="256" w:lineRule="auto"/>
              <w:jc w:val="center"/>
            </w:pPr>
            <w:r w:rsidRPr="00CE4FA0">
              <w:t>Мы идем в кукольный театр</w:t>
            </w:r>
          </w:p>
        </w:tc>
        <w:tc>
          <w:tcPr>
            <w:tcW w:w="1406" w:type="dxa"/>
            <w:gridSpan w:val="2"/>
            <w:tcBorders>
              <w:top w:val="single" w:sz="4" w:space="0" w:color="auto"/>
              <w:left w:val="single" w:sz="4" w:space="0" w:color="auto"/>
              <w:bottom w:val="single" w:sz="4" w:space="0" w:color="auto"/>
              <w:right w:val="single" w:sz="4" w:space="0" w:color="auto"/>
            </w:tcBorders>
            <w:hideMark/>
          </w:tcPr>
          <w:p w14:paraId="4D0275C3" w14:textId="77777777" w:rsidR="00CE4FA0" w:rsidRPr="00CE4FA0" w:rsidRDefault="00CE4FA0" w:rsidP="00CE4FA0">
            <w:pPr>
              <w:spacing w:line="256" w:lineRule="auto"/>
              <w:jc w:val="center"/>
            </w:pPr>
            <w:r w:rsidRPr="00CE4FA0">
              <w:t>В музее</w:t>
            </w:r>
          </w:p>
        </w:tc>
        <w:tc>
          <w:tcPr>
            <w:tcW w:w="1406" w:type="dxa"/>
            <w:tcBorders>
              <w:top w:val="single" w:sz="4" w:space="0" w:color="auto"/>
              <w:left w:val="single" w:sz="4" w:space="0" w:color="auto"/>
              <w:bottom w:val="single" w:sz="4" w:space="0" w:color="auto"/>
              <w:right w:val="single" w:sz="4" w:space="0" w:color="auto"/>
            </w:tcBorders>
            <w:hideMark/>
          </w:tcPr>
          <w:p w14:paraId="726C9806" w14:textId="77777777" w:rsidR="00CE4FA0" w:rsidRPr="00CE4FA0" w:rsidRDefault="00CE4FA0" w:rsidP="00CE4FA0">
            <w:pPr>
              <w:spacing w:line="256" w:lineRule="auto"/>
              <w:jc w:val="center"/>
            </w:pPr>
            <w:r w:rsidRPr="00CE4FA0">
              <w:t>В библиотеке</w:t>
            </w:r>
          </w:p>
        </w:tc>
        <w:tc>
          <w:tcPr>
            <w:tcW w:w="2367" w:type="dxa"/>
            <w:tcBorders>
              <w:top w:val="single" w:sz="4" w:space="0" w:color="auto"/>
              <w:left w:val="single" w:sz="4" w:space="0" w:color="auto"/>
              <w:bottom w:val="single" w:sz="4" w:space="0" w:color="auto"/>
              <w:right w:val="single" w:sz="4" w:space="0" w:color="auto"/>
            </w:tcBorders>
            <w:hideMark/>
          </w:tcPr>
          <w:p w14:paraId="4B110462" w14:textId="77777777" w:rsidR="00CE4FA0" w:rsidRPr="00CE4FA0" w:rsidRDefault="00CE4FA0" w:rsidP="00CE4FA0">
            <w:pPr>
              <w:spacing w:line="256" w:lineRule="auto"/>
              <w:jc w:val="center"/>
            </w:pPr>
            <w:r w:rsidRPr="00CE4FA0">
              <w:t>К нам приехал цирк</w:t>
            </w:r>
          </w:p>
        </w:tc>
      </w:tr>
      <w:tr w:rsidR="00CE4FA0" w:rsidRPr="00CE4FA0" w14:paraId="5794AD27"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056039C3" w14:textId="77777777" w:rsidR="00CE4FA0" w:rsidRPr="00CE4FA0" w:rsidRDefault="00CE4FA0" w:rsidP="00CE4FA0">
            <w:pPr>
              <w:spacing w:line="256" w:lineRule="auto"/>
              <w:jc w:val="center"/>
              <w:rPr>
                <w:b/>
              </w:rPr>
            </w:pPr>
            <w:r w:rsidRPr="00CE4FA0">
              <w:rPr>
                <w:b/>
              </w:rPr>
              <w:t>АПРЕЛЬ</w:t>
            </w:r>
          </w:p>
        </w:tc>
      </w:tr>
      <w:tr w:rsidR="00CE4FA0" w:rsidRPr="00CE4FA0" w14:paraId="74F82A4B"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7DC39DA9" w14:textId="77777777" w:rsidR="00CE4FA0" w:rsidRPr="00CE4FA0" w:rsidRDefault="00CE4FA0" w:rsidP="00CE4FA0">
            <w:pPr>
              <w:spacing w:line="256" w:lineRule="auto"/>
            </w:pPr>
            <w:r w:rsidRPr="00CE4FA0">
              <w:t>05.04-09.04</w:t>
            </w:r>
          </w:p>
        </w:tc>
        <w:tc>
          <w:tcPr>
            <w:tcW w:w="8760" w:type="dxa"/>
            <w:gridSpan w:val="6"/>
            <w:tcBorders>
              <w:top w:val="single" w:sz="4" w:space="0" w:color="auto"/>
              <w:left w:val="single" w:sz="4" w:space="0" w:color="auto"/>
              <w:bottom w:val="single" w:sz="4" w:space="0" w:color="auto"/>
              <w:right w:val="single" w:sz="4" w:space="0" w:color="auto"/>
            </w:tcBorders>
            <w:hideMark/>
          </w:tcPr>
          <w:p w14:paraId="54845D32" w14:textId="77777777" w:rsidR="00CE4FA0" w:rsidRPr="00CE4FA0" w:rsidRDefault="00CE4FA0" w:rsidP="00CE4FA0">
            <w:pPr>
              <w:spacing w:line="256" w:lineRule="auto"/>
              <w:jc w:val="center"/>
            </w:pPr>
            <w:r w:rsidRPr="00CE4FA0">
              <w:t>Я расту. Я здоровье берегу</w:t>
            </w:r>
          </w:p>
        </w:tc>
      </w:tr>
      <w:tr w:rsidR="00CE4FA0" w:rsidRPr="00CE4FA0" w14:paraId="3F46ACFF"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6F7B64FF" w14:textId="77777777" w:rsidR="00CE4FA0" w:rsidRPr="00CE4FA0" w:rsidRDefault="00CE4FA0" w:rsidP="00CE4FA0">
            <w:pPr>
              <w:spacing w:line="256" w:lineRule="auto"/>
            </w:pPr>
            <w:r w:rsidRPr="00CE4FA0">
              <w:t>12.04-16.04</w:t>
            </w:r>
          </w:p>
        </w:tc>
        <w:tc>
          <w:tcPr>
            <w:tcW w:w="6393" w:type="dxa"/>
            <w:gridSpan w:val="5"/>
            <w:tcBorders>
              <w:top w:val="single" w:sz="4" w:space="0" w:color="auto"/>
              <w:left w:val="single" w:sz="4" w:space="0" w:color="auto"/>
              <w:bottom w:val="single" w:sz="4" w:space="0" w:color="auto"/>
              <w:right w:val="single" w:sz="4" w:space="0" w:color="auto"/>
            </w:tcBorders>
            <w:hideMark/>
          </w:tcPr>
          <w:p w14:paraId="6BDE7E40" w14:textId="77777777" w:rsidR="00CE4FA0" w:rsidRPr="00CE4FA0" w:rsidRDefault="00CE4FA0" w:rsidP="00CE4FA0">
            <w:pPr>
              <w:spacing w:line="256" w:lineRule="auto"/>
              <w:jc w:val="center"/>
            </w:pPr>
            <w:r w:rsidRPr="00CE4FA0">
              <w:t>Дружба и мир: наши лучшие друзья</w:t>
            </w:r>
          </w:p>
        </w:tc>
        <w:tc>
          <w:tcPr>
            <w:tcW w:w="2367" w:type="dxa"/>
            <w:tcBorders>
              <w:top w:val="single" w:sz="4" w:space="0" w:color="auto"/>
              <w:left w:val="single" w:sz="4" w:space="0" w:color="auto"/>
              <w:bottom w:val="single" w:sz="4" w:space="0" w:color="auto"/>
              <w:right w:val="single" w:sz="4" w:space="0" w:color="auto"/>
            </w:tcBorders>
            <w:hideMark/>
          </w:tcPr>
          <w:p w14:paraId="519E4194" w14:textId="77777777" w:rsidR="00CE4FA0" w:rsidRPr="00CE4FA0" w:rsidRDefault="00CE4FA0" w:rsidP="00CE4FA0">
            <w:pPr>
              <w:spacing w:line="256" w:lineRule="auto"/>
              <w:jc w:val="center"/>
            </w:pPr>
            <w:r w:rsidRPr="00CE4FA0">
              <w:t>Космические дали</w:t>
            </w:r>
          </w:p>
        </w:tc>
      </w:tr>
      <w:tr w:rsidR="00CE4FA0" w:rsidRPr="00CE4FA0" w14:paraId="244BA157"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15679180" w14:textId="77777777" w:rsidR="00CE4FA0" w:rsidRPr="00CE4FA0" w:rsidRDefault="00CE4FA0" w:rsidP="00CE4FA0">
            <w:pPr>
              <w:spacing w:line="256" w:lineRule="auto"/>
            </w:pPr>
            <w:r w:rsidRPr="00CE4FA0">
              <w:t>19.04-23.04</w:t>
            </w:r>
          </w:p>
        </w:tc>
        <w:tc>
          <w:tcPr>
            <w:tcW w:w="8760" w:type="dxa"/>
            <w:gridSpan w:val="6"/>
            <w:tcBorders>
              <w:top w:val="single" w:sz="4" w:space="0" w:color="auto"/>
              <w:left w:val="single" w:sz="4" w:space="0" w:color="auto"/>
              <w:bottom w:val="single" w:sz="4" w:space="0" w:color="auto"/>
              <w:right w:val="single" w:sz="4" w:space="0" w:color="auto"/>
            </w:tcBorders>
            <w:hideMark/>
          </w:tcPr>
          <w:p w14:paraId="41458D54" w14:textId="77777777" w:rsidR="00CE4FA0" w:rsidRPr="00CE4FA0" w:rsidRDefault="00CE4FA0" w:rsidP="00CE4FA0">
            <w:pPr>
              <w:spacing w:line="256" w:lineRule="auto"/>
              <w:jc w:val="center"/>
            </w:pPr>
            <w:r w:rsidRPr="00CE4FA0">
              <w:t>День чеченского языка</w:t>
            </w:r>
          </w:p>
        </w:tc>
      </w:tr>
      <w:tr w:rsidR="00CE4FA0" w:rsidRPr="00CE4FA0" w14:paraId="21121CAF"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04794792" w14:textId="77777777" w:rsidR="00CE4FA0" w:rsidRPr="00CE4FA0" w:rsidRDefault="00CE4FA0" w:rsidP="00CE4FA0">
            <w:pPr>
              <w:spacing w:line="256" w:lineRule="auto"/>
            </w:pPr>
            <w:r w:rsidRPr="00CE4FA0">
              <w:t>26.04-30.04</w:t>
            </w:r>
          </w:p>
        </w:tc>
        <w:tc>
          <w:tcPr>
            <w:tcW w:w="8760" w:type="dxa"/>
            <w:gridSpan w:val="6"/>
            <w:tcBorders>
              <w:top w:val="single" w:sz="4" w:space="0" w:color="auto"/>
              <w:left w:val="single" w:sz="4" w:space="0" w:color="auto"/>
              <w:bottom w:val="single" w:sz="4" w:space="0" w:color="auto"/>
              <w:right w:val="single" w:sz="4" w:space="0" w:color="auto"/>
            </w:tcBorders>
            <w:hideMark/>
          </w:tcPr>
          <w:p w14:paraId="3BBB7206" w14:textId="77777777" w:rsidR="00CE4FA0" w:rsidRPr="00CE4FA0" w:rsidRDefault="00CE4FA0" w:rsidP="00CE4FA0">
            <w:pPr>
              <w:spacing w:line="256" w:lineRule="auto"/>
              <w:jc w:val="center"/>
            </w:pPr>
            <w:r w:rsidRPr="00CE4FA0">
              <w:t>Перелетные птицы</w:t>
            </w:r>
          </w:p>
        </w:tc>
      </w:tr>
      <w:tr w:rsidR="00CE4FA0" w:rsidRPr="00CE4FA0" w14:paraId="7BE29B42" w14:textId="77777777" w:rsidTr="00AD57AF">
        <w:tc>
          <w:tcPr>
            <w:tcW w:w="10178" w:type="dxa"/>
            <w:gridSpan w:val="7"/>
            <w:tcBorders>
              <w:top w:val="single" w:sz="4" w:space="0" w:color="auto"/>
              <w:left w:val="single" w:sz="4" w:space="0" w:color="auto"/>
              <w:bottom w:val="single" w:sz="4" w:space="0" w:color="auto"/>
              <w:right w:val="single" w:sz="4" w:space="0" w:color="auto"/>
            </w:tcBorders>
            <w:hideMark/>
          </w:tcPr>
          <w:p w14:paraId="4EE32A82" w14:textId="77777777" w:rsidR="00CE4FA0" w:rsidRPr="00CE4FA0" w:rsidRDefault="00CE4FA0" w:rsidP="00CE4FA0">
            <w:pPr>
              <w:spacing w:line="256" w:lineRule="auto"/>
              <w:jc w:val="center"/>
              <w:rPr>
                <w:b/>
              </w:rPr>
            </w:pPr>
            <w:r w:rsidRPr="00CE4FA0">
              <w:rPr>
                <w:b/>
              </w:rPr>
              <w:t>МАЙ</w:t>
            </w:r>
          </w:p>
        </w:tc>
      </w:tr>
      <w:tr w:rsidR="00CE4FA0" w:rsidRPr="00CE4FA0" w14:paraId="4F59C207"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3F6B319B" w14:textId="77777777" w:rsidR="00CE4FA0" w:rsidRPr="00CE4FA0" w:rsidRDefault="00CE4FA0" w:rsidP="00CE4FA0">
            <w:pPr>
              <w:spacing w:line="256" w:lineRule="auto"/>
            </w:pPr>
            <w:r w:rsidRPr="00CE4FA0">
              <w:t>03.05-07.05</w:t>
            </w:r>
          </w:p>
        </w:tc>
        <w:tc>
          <w:tcPr>
            <w:tcW w:w="8760" w:type="dxa"/>
            <w:gridSpan w:val="6"/>
            <w:tcBorders>
              <w:top w:val="single" w:sz="4" w:space="0" w:color="auto"/>
              <w:left w:val="single" w:sz="4" w:space="0" w:color="auto"/>
              <w:bottom w:val="single" w:sz="4" w:space="0" w:color="auto"/>
              <w:right w:val="single" w:sz="4" w:space="0" w:color="auto"/>
            </w:tcBorders>
            <w:hideMark/>
          </w:tcPr>
          <w:p w14:paraId="0E5AE040" w14:textId="77777777" w:rsidR="00CE4FA0" w:rsidRPr="00CE4FA0" w:rsidRDefault="00CE4FA0" w:rsidP="00CE4FA0">
            <w:pPr>
              <w:spacing w:line="256" w:lineRule="auto"/>
              <w:jc w:val="center"/>
            </w:pPr>
            <w:r w:rsidRPr="00CE4FA0">
              <w:t>Деревья и кустарники</w:t>
            </w:r>
          </w:p>
        </w:tc>
      </w:tr>
      <w:tr w:rsidR="00CE4FA0" w:rsidRPr="00CE4FA0" w14:paraId="6152504B"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41756B06" w14:textId="77777777" w:rsidR="00CE4FA0" w:rsidRPr="00CE4FA0" w:rsidRDefault="00CE4FA0" w:rsidP="00CE4FA0">
            <w:pPr>
              <w:spacing w:line="256" w:lineRule="auto"/>
            </w:pPr>
            <w:r w:rsidRPr="00CE4FA0">
              <w:t>10.05-14.05</w:t>
            </w:r>
          </w:p>
        </w:tc>
        <w:tc>
          <w:tcPr>
            <w:tcW w:w="8760" w:type="dxa"/>
            <w:gridSpan w:val="6"/>
            <w:tcBorders>
              <w:top w:val="single" w:sz="4" w:space="0" w:color="auto"/>
              <w:left w:val="single" w:sz="4" w:space="0" w:color="auto"/>
              <w:bottom w:val="single" w:sz="4" w:space="0" w:color="auto"/>
              <w:right w:val="single" w:sz="4" w:space="0" w:color="auto"/>
            </w:tcBorders>
            <w:hideMark/>
          </w:tcPr>
          <w:p w14:paraId="50978EE9" w14:textId="77777777" w:rsidR="00CE4FA0" w:rsidRPr="00CE4FA0" w:rsidRDefault="00CE4FA0" w:rsidP="00CE4FA0">
            <w:pPr>
              <w:spacing w:line="256" w:lineRule="auto"/>
              <w:jc w:val="center"/>
            </w:pPr>
            <w:r w:rsidRPr="00CE4FA0">
              <w:t>Папа, мама, я-дружная семья</w:t>
            </w:r>
          </w:p>
        </w:tc>
      </w:tr>
      <w:tr w:rsidR="00CE4FA0" w:rsidRPr="00CE4FA0" w14:paraId="37234472"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2DDF2A4F" w14:textId="77777777" w:rsidR="00CE4FA0" w:rsidRPr="00CE4FA0" w:rsidRDefault="00CE4FA0" w:rsidP="00CE4FA0">
            <w:pPr>
              <w:spacing w:line="256" w:lineRule="auto"/>
            </w:pPr>
            <w:r w:rsidRPr="00CE4FA0">
              <w:t>17.05-21.05</w:t>
            </w:r>
          </w:p>
        </w:tc>
        <w:tc>
          <w:tcPr>
            <w:tcW w:w="8760" w:type="dxa"/>
            <w:gridSpan w:val="6"/>
            <w:tcBorders>
              <w:top w:val="single" w:sz="4" w:space="0" w:color="auto"/>
              <w:left w:val="single" w:sz="4" w:space="0" w:color="auto"/>
              <w:bottom w:val="single" w:sz="4" w:space="0" w:color="auto"/>
              <w:right w:val="single" w:sz="4" w:space="0" w:color="auto"/>
            </w:tcBorders>
            <w:hideMark/>
          </w:tcPr>
          <w:p w14:paraId="6566E31A" w14:textId="77777777" w:rsidR="00CE4FA0" w:rsidRPr="00CE4FA0" w:rsidRDefault="00CE4FA0" w:rsidP="00CE4FA0">
            <w:pPr>
              <w:spacing w:line="256" w:lineRule="auto"/>
              <w:jc w:val="center"/>
            </w:pPr>
            <w:r w:rsidRPr="00CE4FA0">
              <w:t>Искусство вокруг нас</w:t>
            </w:r>
          </w:p>
        </w:tc>
      </w:tr>
      <w:tr w:rsidR="00CE4FA0" w:rsidRPr="00CE4FA0" w14:paraId="05C8895A" w14:textId="77777777" w:rsidTr="00AD57AF">
        <w:tc>
          <w:tcPr>
            <w:tcW w:w="1418" w:type="dxa"/>
            <w:tcBorders>
              <w:top w:val="single" w:sz="4" w:space="0" w:color="auto"/>
              <w:left w:val="single" w:sz="4" w:space="0" w:color="auto"/>
              <w:bottom w:val="single" w:sz="4" w:space="0" w:color="auto"/>
              <w:right w:val="single" w:sz="4" w:space="0" w:color="auto"/>
            </w:tcBorders>
            <w:hideMark/>
          </w:tcPr>
          <w:p w14:paraId="5F05A7BF" w14:textId="77777777" w:rsidR="00CE4FA0" w:rsidRPr="00CE4FA0" w:rsidRDefault="00CE4FA0" w:rsidP="00CE4FA0">
            <w:pPr>
              <w:spacing w:line="256" w:lineRule="auto"/>
            </w:pPr>
            <w:r w:rsidRPr="00CE4FA0">
              <w:t>24.05-31.05</w:t>
            </w:r>
          </w:p>
        </w:tc>
        <w:tc>
          <w:tcPr>
            <w:tcW w:w="8760" w:type="dxa"/>
            <w:gridSpan w:val="6"/>
            <w:tcBorders>
              <w:top w:val="single" w:sz="4" w:space="0" w:color="auto"/>
              <w:left w:val="single" w:sz="4" w:space="0" w:color="auto"/>
              <w:bottom w:val="single" w:sz="4" w:space="0" w:color="auto"/>
              <w:right w:val="single" w:sz="4" w:space="0" w:color="auto"/>
            </w:tcBorders>
            <w:hideMark/>
          </w:tcPr>
          <w:p w14:paraId="77013E86" w14:textId="77777777" w:rsidR="00CE4FA0" w:rsidRPr="00CE4FA0" w:rsidRDefault="00CE4FA0" w:rsidP="00CE4FA0">
            <w:pPr>
              <w:spacing w:line="256" w:lineRule="auto"/>
              <w:jc w:val="center"/>
            </w:pPr>
            <w:r w:rsidRPr="00CE4FA0">
              <w:t>Скоро лето</w:t>
            </w:r>
          </w:p>
        </w:tc>
      </w:tr>
    </w:tbl>
    <w:tbl>
      <w:tblPr>
        <w:tblStyle w:val="14"/>
        <w:tblW w:w="0" w:type="auto"/>
        <w:tblInd w:w="-289" w:type="dxa"/>
        <w:tblLook w:val="04A0" w:firstRow="1" w:lastRow="0" w:firstColumn="1" w:lastColumn="0" w:noHBand="0" w:noVBand="1"/>
      </w:tblPr>
      <w:tblGrid>
        <w:gridCol w:w="1497"/>
        <w:gridCol w:w="1975"/>
        <w:gridCol w:w="11"/>
        <w:gridCol w:w="1504"/>
        <w:gridCol w:w="2687"/>
        <w:gridCol w:w="2103"/>
      </w:tblGrid>
      <w:tr w:rsidR="00CE4FA0" w:rsidRPr="00CE4FA0" w14:paraId="26F317C7" w14:textId="77777777" w:rsidTr="00AD57AF">
        <w:trPr>
          <w:trHeight w:val="323"/>
        </w:trPr>
        <w:tc>
          <w:tcPr>
            <w:tcW w:w="10201" w:type="dxa"/>
            <w:gridSpan w:val="6"/>
          </w:tcPr>
          <w:p w14:paraId="794A001B" w14:textId="77777777" w:rsidR="00CE4FA0" w:rsidRPr="00CE4FA0" w:rsidRDefault="00CE4FA0" w:rsidP="00CE4FA0">
            <w:pPr>
              <w:spacing w:line="256" w:lineRule="auto"/>
              <w:jc w:val="center"/>
              <w:rPr>
                <w:rFonts w:ascii="Times New Roman" w:eastAsia="Times New Roman" w:hAnsi="Times New Roman" w:cs="Times New Roman"/>
                <w:b/>
                <w:lang w:eastAsia="ru-RU"/>
              </w:rPr>
            </w:pPr>
            <w:r w:rsidRPr="00CE4FA0">
              <w:rPr>
                <w:rFonts w:ascii="Times New Roman" w:eastAsia="Times New Roman" w:hAnsi="Times New Roman" w:cs="Times New Roman"/>
                <w:b/>
                <w:lang w:eastAsia="ru-RU"/>
              </w:rPr>
              <w:t>ИЮНЬ</w:t>
            </w:r>
          </w:p>
        </w:tc>
      </w:tr>
      <w:tr w:rsidR="00CE4FA0" w:rsidRPr="00CE4FA0" w14:paraId="0A94FF7F" w14:textId="77777777" w:rsidTr="00AD57AF">
        <w:trPr>
          <w:trHeight w:val="130"/>
        </w:trPr>
        <w:tc>
          <w:tcPr>
            <w:tcW w:w="1560" w:type="dxa"/>
          </w:tcPr>
          <w:p w14:paraId="56E3EC75"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01.06-05.06</w:t>
            </w:r>
          </w:p>
        </w:tc>
        <w:tc>
          <w:tcPr>
            <w:tcW w:w="8641" w:type="dxa"/>
            <w:gridSpan w:val="5"/>
          </w:tcPr>
          <w:p w14:paraId="00F32311"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Здравствуй лето. День защиты детей</w:t>
            </w:r>
          </w:p>
        </w:tc>
      </w:tr>
      <w:tr w:rsidR="00CE4FA0" w:rsidRPr="00CE4FA0" w14:paraId="344C6FC3" w14:textId="77777777" w:rsidTr="00AD57AF">
        <w:tc>
          <w:tcPr>
            <w:tcW w:w="1560" w:type="dxa"/>
          </w:tcPr>
          <w:p w14:paraId="111A6715"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07.06-11.06</w:t>
            </w:r>
          </w:p>
        </w:tc>
        <w:tc>
          <w:tcPr>
            <w:tcW w:w="2055" w:type="dxa"/>
            <w:gridSpan w:val="2"/>
          </w:tcPr>
          <w:p w14:paraId="3CF15B98"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Ягоды</w:t>
            </w:r>
          </w:p>
        </w:tc>
        <w:tc>
          <w:tcPr>
            <w:tcW w:w="4391" w:type="dxa"/>
            <w:gridSpan w:val="2"/>
          </w:tcPr>
          <w:p w14:paraId="1253B8F1"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Ягоды, цветы</w:t>
            </w:r>
          </w:p>
        </w:tc>
        <w:tc>
          <w:tcPr>
            <w:tcW w:w="2195" w:type="dxa"/>
          </w:tcPr>
          <w:p w14:paraId="30EAA1C2"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Зеленая аптека</w:t>
            </w:r>
          </w:p>
        </w:tc>
      </w:tr>
      <w:tr w:rsidR="00CE4FA0" w:rsidRPr="00CE4FA0" w14:paraId="4C1FD4D6" w14:textId="77777777" w:rsidTr="00AD57AF">
        <w:tc>
          <w:tcPr>
            <w:tcW w:w="1560" w:type="dxa"/>
          </w:tcPr>
          <w:p w14:paraId="73684EF9"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14.06-18.06</w:t>
            </w:r>
          </w:p>
        </w:tc>
        <w:tc>
          <w:tcPr>
            <w:tcW w:w="2044" w:type="dxa"/>
          </w:tcPr>
          <w:p w14:paraId="03AA9D13"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Животные и их детеныши</w:t>
            </w:r>
          </w:p>
        </w:tc>
        <w:tc>
          <w:tcPr>
            <w:tcW w:w="1537" w:type="dxa"/>
            <w:gridSpan w:val="2"/>
          </w:tcPr>
          <w:p w14:paraId="435883B2"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Насекомые</w:t>
            </w:r>
          </w:p>
        </w:tc>
        <w:tc>
          <w:tcPr>
            <w:tcW w:w="5060" w:type="dxa"/>
            <w:gridSpan w:val="2"/>
          </w:tcPr>
          <w:p w14:paraId="35C11A6F"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 xml:space="preserve">Рыбы, земноводные, рептилии, млекопитающие                                      </w:t>
            </w:r>
          </w:p>
        </w:tc>
      </w:tr>
      <w:tr w:rsidR="00CE4FA0" w:rsidRPr="00CE4FA0" w14:paraId="2EB9CDF6" w14:textId="77777777" w:rsidTr="00AD57AF">
        <w:tc>
          <w:tcPr>
            <w:tcW w:w="1560" w:type="dxa"/>
          </w:tcPr>
          <w:p w14:paraId="7C34FEA3"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21.06-30.06</w:t>
            </w:r>
          </w:p>
        </w:tc>
        <w:tc>
          <w:tcPr>
            <w:tcW w:w="8641" w:type="dxa"/>
            <w:gridSpan w:val="5"/>
          </w:tcPr>
          <w:p w14:paraId="1819BECF"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Явления природы</w:t>
            </w:r>
          </w:p>
        </w:tc>
      </w:tr>
      <w:tr w:rsidR="00CE4FA0" w:rsidRPr="00CE4FA0" w14:paraId="2BA05D67" w14:textId="77777777" w:rsidTr="00AD57AF">
        <w:tc>
          <w:tcPr>
            <w:tcW w:w="10201" w:type="dxa"/>
            <w:gridSpan w:val="6"/>
          </w:tcPr>
          <w:p w14:paraId="291F2A24" w14:textId="77777777" w:rsidR="00CE4FA0" w:rsidRPr="00CE4FA0" w:rsidRDefault="00CE4FA0" w:rsidP="00CE4FA0">
            <w:pPr>
              <w:spacing w:line="256" w:lineRule="auto"/>
              <w:jc w:val="center"/>
              <w:rPr>
                <w:rFonts w:ascii="Times New Roman" w:eastAsia="Times New Roman" w:hAnsi="Times New Roman" w:cs="Times New Roman"/>
                <w:b/>
                <w:lang w:eastAsia="ru-RU"/>
              </w:rPr>
            </w:pPr>
            <w:r w:rsidRPr="00CE4FA0">
              <w:rPr>
                <w:rFonts w:ascii="Times New Roman" w:eastAsia="Times New Roman" w:hAnsi="Times New Roman" w:cs="Times New Roman"/>
                <w:b/>
                <w:lang w:eastAsia="ru-RU"/>
              </w:rPr>
              <w:t>АВГУСТ</w:t>
            </w:r>
          </w:p>
        </w:tc>
      </w:tr>
      <w:tr w:rsidR="00CE4FA0" w:rsidRPr="00CE4FA0" w14:paraId="3F6BD814" w14:textId="77777777" w:rsidTr="00AD57AF">
        <w:tc>
          <w:tcPr>
            <w:tcW w:w="1560" w:type="dxa"/>
          </w:tcPr>
          <w:p w14:paraId="422C0658"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02.08-06.08</w:t>
            </w:r>
          </w:p>
        </w:tc>
        <w:tc>
          <w:tcPr>
            <w:tcW w:w="8641" w:type="dxa"/>
            <w:gridSpan w:val="5"/>
          </w:tcPr>
          <w:p w14:paraId="2DFC3436"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Эксперименты</w:t>
            </w:r>
          </w:p>
        </w:tc>
      </w:tr>
      <w:tr w:rsidR="00CE4FA0" w:rsidRPr="00CE4FA0" w14:paraId="30E9C5FC" w14:textId="77777777" w:rsidTr="00AD57AF">
        <w:tc>
          <w:tcPr>
            <w:tcW w:w="1560" w:type="dxa"/>
          </w:tcPr>
          <w:p w14:paraId="274D56A7"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09.08-13.08</w:t>
            </w:r>
          </w:p>
        </w:tc>
        <w:tc>
          <w:tcPr>
            <w:tcW w:w="8641" w:type="dxa"/>
            <w:gridSpan w:val="5"/>
          </w:tcPr>
          <w:p w14:paraId="5D0200E9"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Удивительный мир театра</w:t>
            </w:r>
          </w:p>
        </w:tc>
      </w:tr>
      <w:tr w:rsidR="00CE4FA0" w:rsidRPr="00CE4FA0" w14:paraId="70693613" w14:textId="77777777" w:rsidTr="00AD57AF">
        <w:tc>
          <w:tcPr>
            <w:tcW w:w="1560" w:type="dxa"/>
          </w:tcPr>
          <w:p w14:paraId="135D1823"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16.08-20.08</w:t>
            </w:r>
          </w:p>
        </w:tc>
        <w:tc>
          <w:tcPr>
            <w:tcW w:w="8641" w:type="dxa"/>
            <w:gridSpan w:val="5"/>
          </w:tcPr>
          <w:p w14:paraId="7573A40B"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Маленькие помощники</w:t>
            </w:r>
          </w:p>
        </w:tc>
      </w:tr>
      <w:tr w:rsidR="00CE4FA0" w:rsidRPr="00CE4FA0" w14:paraId="6459DB50" w14:textId="77777777" w:rsidTr="00AD57AF">
        <w:tc>
          <w:tcPr>
            <w:tcW w:w="1560" w:type="dxa"/>
          </w:tcPr>
          <w:p w14:paraId="0F4C6F51" w14:textId="77777777" w:rsidR="00CE4FA0" w:rsidRPr="00CE4FA0" w:rsidRDefault="00CE4FA0" w:rsidP="00CE4FA0">
            <w:pPr>
              <w:spacing w:line="256" w:lineRule="auto"/>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23.08-31.08</w:t>
            </w:r>
          </w:p>
        </w:tc>
        <w:tc>
          <w:tcPr>
            <w:tcW w:w="8641" w:type="dxa"/>
            <w:gridSpan w:val="5"/>
          </w:tcPr>
          <w:p w14:paraId="02572602" w14:textId="77777777" w:rsidR="00CE4FA0" w:rsidRPr="00CE4FA0" w:rsidRDefault="00CE4FA0" w:rsidP="00CE4FA0">
            <w:pPr>
              <w:spacing w:line="256" w:lineRule="auto"/>
              <w:jc w:val="center"/>
              <w:rPr>
                <w:rFonts w:ascii="Times New Roman" w:eastAsia="Times New Roman" w:hAnsi="Times New Roman" w:cs="Times New Roman"/>
                <w:lang w:eastAsia="ru-RU"/>
              </w:rPr>
            </w:pPr>
            <w:r w:rsidRPr="00CE4FA0">
              <w:rPr>
                <w:rFonts w:ascii="Times New Roman" w:eastAsia="Times New Roman" w:hAnsi="Times New Roman" w:cs="Times New Roman"/>
                <w:lang w:eastAsia="ru-RU"/>
              </w:rPr>
              <w:t>До свидания, лето</w:t>
            </w:r>
          </w:p>
        </w:tc>
      </w:tr>
    </w:tbl>
    <w:p w14:paraId="663F7BEE" w14:textId="77777777" w:rsidR="00CE4FA0" w:rsidRPr="00CE4FA0" w:rsidRDefault="00CE4FA0" w:rsidP="00CE4FA0">
      <w:pPr>
        <w:spacing w:line="256" w:lineRule="auto"/>
        <w:rPr>
          <w:rFonts w:ascii="Calibri" w:eastAsia="Calibri" w:hAnsi="Calibri" w:cs="Times New Roman"/>
          <w:kern w:val="0"/>
          <w:sz w:val="22"/>
          <w:szCs w:val="22"/>
          <w14:ligatures w14:val="none"/>
        </w:rPr>
        <w:sectPr w:rsidR="00CE4FA0" w:rsidRPr="00CE4FA0" w:rsidSect="00CE4FA0">
          <w:headerReference w:type="default" r:id="rId5"/>
          <w:headerReference w:type="first" r:id="rId6"/>
          <w:pgSz w:w="11906" w:h="16838"/>
          <w:pgMar w:top="1134" w:right="707" w:bottom="1134" w:left="1701" w:header="708" w:footer="708" w:gutter="0"/>
          <w:cols w:space="708"/>
          <w:titlePg/>
          <w:docGrid w:linePitch="360"/>
        </w:sectPr>
      </w:pPr>
    </w:p>
    <w:p w14:paraId="2C825193" w14:textId="77777777" w:rsidR="00CE4FA0" w:rsidRPr="00CE4FA0" w:rsidRDefault="00CE4FA0" w:rsidP="00CE4FA0">
      <w:pPr>
        <w:spacing w:after="120" w:line="276" w:lineRule="auto"/>
        <w:rPr>
          <w:rFonts w:ascii="Calibri" w:eastAsia="Calibri" w:hAnsi="Calibri" w:cs="Times New Roman"/>
          <w:kern w:val="0"/>
          <w:sz w:val="22"/>
          <w:szCs w:val="22"/>
          <w14:ligatures w14:val="none"/>
        </w:rPr>
      </w:pPr>
    </w:p>
    <w:p w14:paraId="65A73EC0" w14:textId="77777777" w:rsidR="00FA1830" w:rsidRDefault="00FA1830"/>
    <w:sectPr w:rsidR="00FA1830" w:rsidSect="00CE4FA0">
      <w:pgSz w:w="16838" w:h="11906" w:orient="landscape"/>
      <w:pgMar w:top="850" w:right="1134" w:bottom="1134" w:left="1134"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408567"/>
      <w:docPartObj>
        <w:docPartGallery w:val="Page Numbers (Top of Page)"/>
        <w:docPartUnique/>
      </w:docPartObj>
    </w:sdtPr>
    <w:sdtContent>
      <w:p w14:paraId="1E802E66" w14:textId="77777777" w:rsidR="00000000" w:rsidRDefault="00000000">
        <w:pPr>
          <w:pStyle w:val="a4"/>
          <w:jc w:val="center"/>
        </w:pPr>
        <w:r>
          <w:fldChar w:fldCharType="begin"/>
        </w:r>
        <w:r>
          <w:instrText>PAGE   \* MERGEFORMAT</w:instrText>
        </w:r>
        <w:r>
          <w:fldChar w:fldCharType="separate"/>
        </w:r>
        <w:r>
          <w:rPr>
            <w:noProof/>
          </w:rPr>
          <w:t>3</w:t>
        </w:r>
        <w:r>
          <w:fldChar w:fldCharType="end"/>
        </w:r>
      </w:p>
    </w:sdtContent>
  </w:sdt>
  <w:p w14:paraId="3680C929" w14:textId="77777777" w:rsidR="00000000" w:rsidRDefault="00000000">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80CA3" w14:textId="77777777" w:rsidR="00000000" w:rsidRDefault="00000000">
    <w:pPr>
      <w:pStyle w:val="a4"/>
      <w:jc w:val="center"/>
    </w:pPr>
  </w:p>
  <w:p w14:paraId="5C49957E" w14:textId="77777777" w:rsidR="00000000" w:rsidRDefault="0000000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FC3624"/>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abstractNum w:abstractNumId="1" w15:restartNumberingAfterBreak="0">
    <w:nsid w:val="3D441069"/>
    <w:multiLevelType w:val="multilevel"/>
    <w:tmpl w:val="A3241ED8"/>
    <w:lvl w:ilvl="0">
      <w:start w:val="1"/>
      <w:numFmt w:val="decimal"/>
      <w:lvlText w:val=""/>
      <w:lvlJc w:val="left"/>
      <w:pPr>
        <w:tabs>
          <w:tab w:val="left" w:pos="432"/>
        </w:tabs>
        <w:ind w:left="432" w:hanging="432"/>
      </w:pPr>
    </w:lvl>
    <w:lvl w:ilvl="1">
      <w:start w:val="1"/>
      <w:numFmt w:val="decimal"/>
      <w:lvlText w:val=""/>
      <w:lvlJc w:val="left"/>
      <w:pPr>
        <w:tabs>
          <w:tab w:val="left" w:pos="576"/>
        </w:tabs>
        <w:ind w:left="576" w:hanging="576"/>
      </w:pPr>
    </w:lvl>
    <w:lvl w:ilvl="2">
      <w:start w:val="1"/>
      <w:numFmt w:val="decimal"/>
      <w:lvlText w:val=""/>
      <w:lvlJc w:val="left"/>
      <w:pPr>
        <w:tabs>
          <w:tab w:val="left" w:pos="720"/>
        </w:tabs>
        <w:ind w:left="720" w:hanging="720"/>
      </w:pPr>
    </w:lvl>
    <w:lvl w:ilvl="3">
      <w:start w:val="1"/>
      <w:numFmt w:val="decimal"/>
      <w:lvlText w:val=""/>
      <w:lvlJc w:val="left"/>
      <w:pPr>
        <w:tabs>
          <w:tab w:val="left" w:pos="864"/>
        </w:tabs>
        <w:ind w:left="864" w:hanging="864"/>
      </w:pPr>
    </w:lvl>
    <w:lvl w:ilvl="4">
      <w:start w:val="1"/>
      <w:numFmt w:val="decimal"/>
      <w:lvlText w:val=""/>
      <w:lvlJc w:val="left"/>
      <w:pPr>
        <w:tabs>
          <w:tab w:val="left" w:pos="1008"/>
        </w:tabs>
        <w:ind w:left="1008" w:hanging="1008"/>
      </w:pPr>
    </w:lvl>
    <w:lvl w:ilvl="5">
      <w:start w:val="1"/>
      <w:numFmt w:val="decimal"/>
      <w:lvlText w:val=""/>
      <w:lvlJc w:val="left"/>
      <w:pPr>
        <w:tabs>
          <w:tab w:val="left" w:pos="1152"/>
        </w:tabs>
        <w:ind w:left="1152" w:hanging="1152"/>
      </w:pPr>
    </w:lvl>
    <w:lvl w:ilvl="6">
      <w:start w:val="1"/>
      <w:numFmt w:val="decimal"/>
      <w:lvlText w:val=""/>
      <w:lvlJc w:val="left"/>
      <w:pPr>
        <w:tabs>
          <w:tab w:val="left" w:pos="1296"/>
        </w:tabs>
        <w:ind w:left="1296" w:hanging="1296"/>
      </w:pPr>
    </w:lvl>
    <w:lvl w:ilvl="7">
      <w:start w:val="1"/>
      <w:numFmt w:val="decimal"/>
      <w:lvlText w:val=""/>
      <w:lvlJc w:val="left"/>
      <w:pPr>
        <w:tabs>
          <w:tab w:val="left" w:pos="1440"/>
        </w:tabs>
        <w:ind w:left="1440" w:hanging="1440"/>
      </w:pPr>
    </w:lvl>
    <w:lvl w:ilvl="8">
      <w:start w:val="1"/>
      <w:numFmt w:val="decimal"/>
      <w:lvlText w:val=""/>
      <w:lvlJc w:val="left"/>
      <w:pPr>
        <w:tabs>
          <w:tab w:val="left" w:pos="1584"/>
        </w:tabs>
        <w:ind w:left="1584" w:hanging="1584"/>
      </w:pPr>
    </w:lvl>
  </w:abstractNum>
  <w:num w:numId="1" w16cid:durableId="1747678275">
    <w:abstractNumId w:val="1"/>
  </w:num>
  <w:num w:numId="2" w16cid:durableId="1104105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FA0"/>
    <w:rsid w:val="002478F5"/>
    <w:rsid w:val="00AA3792"/>
    <w:rsid w:val="00CE4FA0"/>
    <w:rsid w:val="00FA18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9E01"/>
  <w15:chartTrackingRefBased/>
  <w15:docId w15:val="{11135306-34AF-4756-85F9-64407DAA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CE4FA0"/>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E4FA0"/>
    <w:pPr>
      <w:tabs>
        <w:tab w:val="center" w:pos="4677"/>
        <w:tab w:val="right" w:pos="9355"/>
      </w:tabs>
      <w:spacing w:after="0" w:line="240" w:lineRule="auto"/>
    </w:pPr>
    <w:rPr>
      <w:kern w:val="0"/>
      <w:sz w:val="22"/>
      <w:szCs w:val="22"/>
      <w14:ligatures w14:val="none"/>
    </w:rPr>
  </w:style>
  <w:style w:type="character" w:customStyle="1" w:styleId="a5">
    <w:name w:val="Верхний колонтитул Знак"/>
    <w:basedOn w:val="a0"/>
    <w:link w:val="a4"/>
    <w:uiPriority w:val="99"/>
    <w:rsid w:val="00CE4FA0"/>
    <w:rPr>
      <w:kern w:val="0"/>
      <w:sz w:val="22"/>
      <w:szCs w:val="22"/>
      <w14:ligatures w14:val="none"/>
    </w:rPr>
  </w:style>
  <w:style w:type="table" w:customStyle="1" w:styleId="10">
    <w:name w:val="Сетка таблицы10"/>
    <w:basedOn w:val="a1"/>
    <w:next w:val="a3"/>
    <w:uiPriority w:val="39"/>
    <w:rsid w:val="00CE4FA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4"/>
    <w:basedOn w:val="a1"/>
    <w:next w:val="a3"/>
    <w:uiPriority w:val="39"/>
    <w:rsid w:val="00CE4FA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CE4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5107</Words>
  <Characters>29114</Characters>
  <Application>Microsoft Office Word</Application>
  <DocSecurity>0</DocSecurity>
  <Lines>242</Lines>
  <Paragraphs>68</Paragraphs>
  <ScaleCrop>false</ScaleCrop>
  <Company/>
  <LinksUpToDate>false</LinksUpToDate>
  <CharactersWithSpaces>34153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2026-10-02T11:47:00Z</dcterms:created>
  <dcterms:modified xsi:type="dcterms:W3CDTF">2026-10-02T11:47:00Z</dcterms:modified>
</cp:coreProperties>
</file>