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EBE" w:rsidRPr="00492EBE" w:rsidRDefault="00492EBE" w:rsidP="00492E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2EBE">
        <w:rPr>
          <w:rFonts w:ascii="Times New Roman" w:eastAsia="Times New Roman" w:hAnsi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:rsidR="00492EBE" w:rsidRPr="00492EBE" w:rsidRDefault="00492EBE" w:rsidP="00492E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2EBE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492EBE" w:rsidRPr="00492EBE" w:rsidRDefault="00492EBE" w:rsidP="00492E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2EBE">
        <w:rPr>
          <w:rFonts w:ascii="Times New Roman" w:eastAsia="Times New Roman" w:hAnsi="Times New Roman"/>
          <w:sz w:val="28"/>
          <w:szCs w:val="28"/>
          <w:lang w:eastAsia="ru-RU"/>
        </w:rPr>
        <w:t>«Детский сад №1 «</w:t>
      </w:r>
      <w:proofErr w:type="spellStart"/>
      <w:r w:rsidRPr="00492EBE">
        <w:rPr>
          <w:rFonts w:ascii="Times New Roman" w:eastAsia="Times New Roman" w:hAnsi="Times New Roman"/>
          <w:sz w:val="28"/>
          <w:szCs w:val="28"/>
          <w:lang w:eastAsia="ru-RU"/>
        </w:rPr>
        <w:t>Селита</w:t>
      </w:r>
      <w:proofErr w:type="spellEnd"/>
      <w:r w:rsidRPr="00492EBE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492EBE">
        <w:rPr>
          <w:rFonts w:ascii="Times New Roman" w:eastAsia="Times New Roman" w:hAnsi="Times New Roman"/>
          <w:sz w:val="28"/>
          <w:szCs w:val="28"/>
          <w:lang w:eastAsia="ru-RU"/>
        </w:rPr>
        <w:t>с.Сержень</w:t>
      </w:r>
      <w:proofErr w:type="spellEnd"/>
      <w:r w:rsidRPr="00492EBE">
        <w:rPr>
          <w:rFonts w:ascii="Times New Roman" w:eastAsia="Times New Roman" w:hAnsi="Times New Roman"/>
          <w:sz w:val="28"/>
          <w:szCs w:val="28"/>
          <w:lang w:eastAsia="ru-RU"/>
        </w:rPr>
        <w:t>-Юрт</w:t>
      </w:r>
    </w:p>
    <w:p w:rsidR="00492EBE" w:rsidRPr="00492EBE" w:rsidRDefault="00492EBE" w:rsidP="00492E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2EBE">
        <w:rPr>
          <w:rFonts w:ascii="Times New Roman" w:eastAsia="Times New Roman" w:hAnsi="Times New Roman"/>
          <w:sz w:val="28"/>
          <w:szCs w:val="28"/>
          <w:lang w:eastAsia="ru-RU"/>
        </w:rPr>
        <w:t>Шалинского муниципального района»</w:t>
      </w:r>
    </w:p>
    <w:p w:rsidR="00492EBE" w:rsidRPr="00492EBE" w:rsidRDefault="00492EBE" w:rsidP="00492E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2EBE">
        <w:rPr>
          <w:rFonts w:ascii="Times New Roman" w:eastAsia="Times New Roman" w:hAnsi="Times New Roman"/>
          <w:sz w:val="28"/>
          <w:szCs w:val="28"/>
          <w:lang w:eastAsia="ru-RU"/>
        </w:rPr>
        <w:t>(МБДОУ «Детский сад №1 «</w:t>
      </w:r>
      <w:proofErr w:type="spellStart"/>
      <w:r w:rsidRPr="00492EBE">
        <w:rPr>
          <w:rFonts w:ascii="Times New Roman" w:eastAsia="Times New Roman" w:hAnsi="Times New Roman"/>
          <w:sz w:val="28"/>
          <w:szCs w:val="28"/>
          <w:lang w:eastAsia="ru-RU"/>
        </w:rPr>
        <w:t>Селита</w:t>
      </w:r>
      <w:proofErr w:type="spellEnd"/>
      <w:r w:rsidRPr="00492EBE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492EBE">
        <w:rPr>
          <w:rFonts w:ascii="Times New Roman" w:eastAsia="Times New Roman" w:hAnsi="Times New Roman"/>
          <w:sz w:val="28"/>
          <w:szCs w:val="28"/>
          <w:lang w:eastAsia="ru-RU"/>
        </w:rPr>
        <w:t>с.Сержень</w:t>
      </w:r>
      <w:proofErr w:type="spellEnd"/>
      <w:r w:rsidRPr="00492EBE">
        <w:rPr>
          <w:rFonts w:ascii="Times New Roman" w:eastAsia="Times New Roman" w:hAnsi="Times New Roman"/>
          <w:sz w:val="28"/>
          <w:szCs w:val="28"/>
          <w:lang w:eastAsia="ru-RU"/>
        </w:rPr>
        <w:t>-Юрт»)</w:t>
      </w:r>
    </w:p>
    <w:p w:rsidR="008C4AEC" w:rsidRDefault="008C4AEC" w:rsidP="008C4AEC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1C1C1C"/>
          <w:sz w:val="26"/>
          <w:szCs w:val="26"/>
          <w:lang w:eastAsia="ru-RU"/>
        </w:rPr>
      </w:pPr>
    </w:p>
    <w:p w:rsidR="008C4AEC" w:rsidRP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color w:val="1C1C1C"/>
          <w:sz w:val="28"/>
          <w:szCs w:val="26"/>
          <w:lang w:eastAsia="ru-RU"/>
        </w:rPr>
      </w:pPr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Информация</w:t>
      </w:r>
    </w:p>
    <w:p w:rsid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</w:pPr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об Основной образовательной программе дошкольного образования</w:t>
      </w:r>
      <w:r w:rsidRPr="008C4AEC">
        <w:t xml:space="preserve"> </w:t>
      </w:r>
      <w:r w:rsidR="00492EBE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МБДОУ «Детский сад №1 "</w:t>
      </w:r>
      <w:proofErr w:type="spellStart"/>
      <w:r w:rsidR="00492EBE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Селита</w:t>
      </w:r>
      <w:proofErr w:type="spellEnd"/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 xml:space="preserve">" </w:t>
      </w:r>
      <w:proofErr w:type="spellStart"/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с.</w:t>
      </w:r>
      <w:r w:rsidR="00492EBE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Сержень</w:t>
      </w:r>
      <w:proofErr w:type="spellEnd"/>
      <w:r w:rsidR="00492EBE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-Юрт</w:t>
      </w:r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»</w:t>
      </w:r>
    </w:p>
    <w:p w:rsidR="008C4AEC" w:rsidRDefault="008C4AEC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66FE5" w:rsidRPr="00B66FE5" w:rsidRDefault="008C4AEC" w:rsidP="00B66FE5">
      <w:pPr>
        <w:tabs>
          <w:tab w:val="left" w:pos="1020"/>
        </w:tabs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Основная общеобразовательная программа разработана Творческой группой </w:t>
      </w:r>
      <w:r w:rsidRPr="000205C2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 «Детский сад №1 «</w:t>
      </w:r>
      <w:proofErr w:type="spellStart"/>
      <w:r w:rsidR="00492EBE">
        <w:rPr>
          <w:rFonts w:ascii="Times New Roman" w:hAnsi="Times New Roman"/>
          <w:sz w:val="28"/>
          <w:szCs w:val="28"/>
        </w:rPr>
        <w:t>Селита</w:t>
      </w:r>
      <w:proofErr w:type="spellEnd"/>
      <w:r w:rsidRPr="000205C2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0205C2">
        <w:rPr>
          <w:rFonts w:ascii="Times New Roman" w:hAnsi="Times New Roman"/>
          <w:sz w:val="28"/>
          <w:szCs w:val="28"/>
        </w:rPr>
        <w:t>с.</w:t>
      </w:r>
      <w:r w:rsidR="00492EBE">
        <w:rPr>
          <w:rFonts w:ascii="Times New Roman" w:hAnsi="Times New Roman"/>
          <w:sz w:val="28"/>
          <w:szCs w:val="28"/>
        </w:rPr>
        <w:t>Сержень</w:t>
      </w:r>
      <w:proofErr w:type="spellEnd"/>
      <w:r w:rsidR="00492EBE">
        <w:rPr>
          <w:rFonts w:ascii="Times New Roman" w:hAnsi="Times New Roman"/>
          <w:sz w:val="28"/>
          <w:szCs w:val="28"/>
        </w:rPr>
        <w:t>-Юрт</w:t>
      </w:r>
      <w:r w:rsidRPr="000205C2">
        <w:rPr>
          <w:rFonts w:ascii="Times New Roman" w:hAnsi="Times New Roman"/>
          <w:sz w:val="28"/>
          <w:szCs w:val="28"/>
        </w:rPr>
        <w:t xml:space="preserve"> </w:t>
      </w:r>
      <w:r w:rsidR="00492EBE">
        <w:rPr>
          <w:rFonts w:ascii="Times New Roman" w:hAnsi="Times New Roman"/>
          <w:sz w:val="28"/>
          <w:szCs w:val="28"/>
        </w:rPr>
        <w:t>Шалинского</w:t>
      </w:r>
      <w:r w:rsidRPr="000205C2">
        <w:rPr>
          <w:rFonts w:ascii="Times New Roman" w:hAnsi="Times New Roman"/>
          <w:sz w:val="28"/>
          <w:szCs w:val="28"/>
        </w:rPr>
        <w:t xml:space="preserve"> муниципального района» (далее ДОУ) 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в следующем составе</w:t>
      </w:r>
      <w:r w:rsidRPr="00B66FE5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="00B66FE5" w:rsidRPr="00B66FE5">
        <w:rPr>
          <w:rFonts w:ascii="Times New Roman" w:eastAsia="Times New Roman" w:hAnsi="Times New Roman"/>
          <w:sz w:val="28"/>
          <w:szCs w:val="28"/>
          <w:lang w:eastAsia="ru-RU"/>
        </w:rPr>
        <w:t>Ганукаева</w:t>
      </w:r>
      <w:proofErr w:type="spellEnd"/>
      <w:r w:rsidR="00B66FE5" w:rsidRPr="00B66FE5">
        <w:rPr>
          <w:rFonts w:ascii="Times New Roman" w:eastAsia="Times New Roman" w:hAnsi="Times New Roman"/>
          <w:sz w:val="28"/>
          <w:szCs w:val="28"/>
          <w:lang w:eastAsia="ru-RU"/>
        </w:rPr>
        <w:t xml:space="preserve"> Р.Р., </w:t>
      </w:r>
      <w:proofErr w:type="spellStart"/>
      <w:r w:rsidR="00B66FE5" w:rsidRPr="00B66FE5">
        <w:rPr>
          <w:rFonts w:ascii="Times New Roman" w:eastAsia="Times New Roman" w:hAnsi="Times New Roman"/>
          <w:sz w:val="28"/>
          <w:szCs w:val="28"/>
          <w:lang w:eastAsia="ru-RU"/>
        </w:rPr>
        <w:t>Сугаипова</w:t>
      </w:r>
      <w:proofErr w:type="spellEnd"/>
      <w:r w:rsidR="00B66FE5" w:rsidRPr="00B66FE5">
        <w:rPr>
          <w:rFonts w:ascii="Times New Roman" w:eastAsia="Times New Roman" w:hAnsi="Times New Roman"/>
          <w:sz w:val="28"/>
          <w:szCs w:val="28"/>
          <w:lang w:eastAsia="ru-RU"/>
        </w:rPr>
        <w:t xml:space="preserve"> Л.В., </w:t>
      </w:r>
      <w:proofErr w:type="spellStart"/>
      <w:r w:rsidR="00B66FE5" w:rsidRPr="00B66FE5">
        <w:rPr>
          <w:rFonts w:ascii="Times New Roman" w:eastAsia="Times New Roman" w:hAnsi="Times New Roman"/>
          <w:sz w:val="28"/>
          <w:szCs w:val="28"/>
          <w:lang w:eastAsia="ru-RU"/>
        </w:rPr>
        <w:t>Тахаева</w:t>
      </w:r>
      <w:proofErr w:type="spellEnd"/>
      <w:r w:rsidR="00B66FE5" w:rsidRPr="00B66FE5">
        <w:rPr>
          <w:rFonts w:ascii="Times New Roman" w:eastAsia="Times New Roman" w:hAnsi="Times New Roman"/>
          <w:sz w:val="28"/>
          <w:szCs w:val="28"/>
          <w:lang w:eastAsia="ru-RU"/>
        </w:rPr>
        <w:t xml:space="preserve"> У.Х., </w:t>
      </w:r>
      <w:proofErr w:type="spellStart"/>
      <w:r w:rsidR="00B66FE5" w:rsidRPr="00B66FE5">
        <w:rPr>
          <w:rFonts w:ascii="Times New Roman" w:eastAsia="Times New Roman" w:hAnsi="Times New Roman"/>
          <w:sz w:val="28"/>
          <w:szCs w:val="28"/>
          <w:lang w:eastAsia="ru-RU"/>
        </w:rPr>
        <w:t>Хабибулаева</w:t>
      </w:r>
      <w:proofErr w:type="spellEnd"/>
      <w:r w:rsidR="00B66FE5" w:rsidRPr="00B66FE5">
        <w:rPr>
          <w:rFonts w:ascii="Times New Roman" w:eastAsia="Times New Roman" w:hAnsi="Times New Roman"/>
          <w:sz w:val="28"/>
          <w:szCs w:val="28"/>
          <w:lang w:eastAsia="ru-RU"/>
        </w:rPr>
        <w:t xml:space="preserve"> М.М., </w:t>
      </w:r>
      <w:proofErr w:type="spellStart"/>
      <w:r w:rsidR="00170A96">
        <w:rPr>
          <w:rFonts w:ascii="Times New Roman" w:eastAsia="Times New Roman" w:hAnsi="Times New Roman"/>
          <w:sz w:val="28"/>
          <w:szCs w:val="28"/>
          <w:lang w:eastAsia="ru-RU"/>
        </w:rPr>
        <w:t>Цакаева</w:t>
      </w:r>
      <w:proofErr w:type="spellEnd"/>
      <w:r w:rsidR="00170A96">
        <w:rPr>
          <w:rFonts w:ascii="Times New Roman" w:eastAsia="Times New Roman" w:hAnsi="Times New Roman"/>
          <w:sz w:val="28"/>
          <w:szCs w:val="28"/>
          <w:lang w:eastAsia="ru-RU"/>
        </w:rPr>
        <w:t xml:space="preserve"> А.М.</w:t>
      </w:r>
      <w:bookmarkStart w:id="0" w:name="_GoBack"/>
      <w:bookmarkEnd w:id="0"/>
    </w:p>
    <w:p w:rsidR="008C4AEC" w:rsidRPr="000205C2" w:rsidRDefault="008C4AEC" w:rsidP="00B66FE5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Основная образовательная программа муниципального бюджетного дошкольного образовательного учр</w:t>
      </w:r>
      <w:r w:rsidR="00B66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еждения «Детский сад №1 «</w:t>
      </w:r>
      <w:proofErr w:type="spellStart"/>
      <w:r w:rsidR="00B66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Селита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</w:p>
    <w:p w:rsidR="008C4AEC" w:rsidRPr="000205C2" w:rsidRDefault="008C4AEC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</w:t>
      </w:r>
      <w:r w:rsidR="00B66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Сержень</w:t>
      </w:r>
      <w:proofErr w:type="spellEnd"/>
      <w:r w:rsidR="00B66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-Юрт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66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Шалинского муниципального района» 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разработана на основе: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-Федерального закона «Об образовании в Российской Федерации» от 29.12.2012 № 273ФЗ; 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-Международной Конвенции о правах ребенка;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РФ от 17 октября 2013 г. № 1155 «Об утверждении федерального государственного образовательного стандарта дошкольного образования»), (Зарегистрировано в Минюсте РФ 14 ноября 2013 г. № 30384);  </w:t>
      </w:r>
    </w:p>
    <w:p w:rsidR="008C4AEC" w:rsidRPr="000205C2" w:rsidRDefault="008C4AEC" w:rsidP="00B66FE5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-Постановления Главного государственного санитарного врача Российской Федерации от 15 мая 2013 г. N 26 «Об у</w:t>
      </w:r>
      <w:r w:rsidR="00B66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тверждении СанПиН 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"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организаций"», (Зарегистрировано в Минюсте России 29 мая 2013 г. № 28564); 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РФ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(Зарегистрировано в Минюсте России 26.09.2013 № 30038); </w:t>
      </w:r>
    </w:p>
    <w:p w:rsidR="008C4AEC" w:rsidRPr="000205C2" w:rsidRDefault="008C4AEC" w:rsidP="008C4AEC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-Устава муниципального бюджетного дошкольного образовательного учр</w:t>
      </w:r>
      <w:r w:rsidR="00B66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еждения «Детский сад №1 «</w:t>
      </w:r>
      <w:proofErr w:type="spellStart"/>
      <w:r w:rsidR="00B66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Селита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</w:t>
      </w:r>
      <w:r w:rsidR="00B66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Сержень</w:t>
      </w:r>
      <w:proofErr w:type="spellEnd"/>
      <w:r w:rsidR="00B66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-Юрт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66F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Шалинского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района»;</w:t>
      </w:r>
    </w:p>
    <w:p w:rsidR="008C4AEC" w:rsidRPr="000205C2" w:rsidRDefault="008C4AEC" w:rsidP="008C4AEC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организации.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Содержание обязательной части ООП ДО выстроено в соответствии с</w:t>
      </w:r>
    </w:p>
    <w:p w:rsidR="008C4AEC" w:rsidRPr="000205C2" w:rsidRDefault="008C4AEC" w:rsidP="008C4AEC">
      <w:pPr>
        <w:spacing w:after="5" w:line="240" w:lineRule="auto"/>
        <w:ind w:left="14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примерной основной образовательной программой дошкольного образования «От рождения до школы», под ред. Н. Е.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Т. С. Комаровой, М. А. Васильевой. </w:t>
      </w:r>
    </w:p>
    <w:p w:rsidR="008C4AEC" w:rsidRPr="000205C2" w:rsidRDefault="008C4AEC" w:rsidP="008C4AEC">
      <w:pPr>
        <w:spacing w:after="5" w:line="240" w:lineRule="auto"/>
        <w:ind w:left="19" w:right="15" w:firstLine="68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Содержание вариативной (формируемой участниками образовательного процесса) части выстроена в соответствии с парциальными программами: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«Основы безопасности детей дошкольного возраста» под редакцией Авдеевой Н.Н., Князевой Н.Л.,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Стѐркиной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Р.Б.;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Юный эколог. Программа экологического воспитания в детском </w:t>
      </w:r>
      <w:proofErr w:type="gram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саду./</w:t>
      </w:r>
      <w:proofErr w:type="gram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 ред. Николаевой С.Н.;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Масаева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З.В. Развивающая программа для дошкольников от 3 до 7 лет;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-Программа эколого-оздоровительного воспитания дошкольника «В стране здоровья» В.Т.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Лободин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А.Д. Федоренко, Г.В. Александрова.</w:t>
      </w:r>
      <w:r w:rsidRPr="000205C2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</w:t>
      </w:r>
    </w:p>
    <w:p w:rsidR="008C4AEC" w:rsidRPr="000205C2" w:rsidRDefault="008C4AEC" w:rsidP="008C4AEC">
      <w:pPr>
        <w:spacing w:after="45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ООП МБДОУ «Детский сад №1 «</w:t>
      </w:r>
      <w:proofErr w:type="spellStart"/>
      <w:r w:rsidR="00C34C74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Селита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»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с.</w:t>
      </w:r>
      <w:r w:rsidR="00C34C74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Сержень</w:t>
      </w:r>
      <w:proofErr w:type="spellEnd"/>
      <w:r w:rsidR="00C34C74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-Юрт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="00C34C74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Шалинского </w:t>
      </w:r>
      <w:r w:rsidR="00FA6DB9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муниципального района» 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направлена на:</w:t>
      </w:r>
      <w:r w:rsidRPr="000205C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-на создание развивающей образовательной среды, которая представляет собой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систему условий социализации и индивидуализации детей. </w:t>
      </w:r>
      <w:r w:rsidRPr="000205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</w:p>
    <w:p w:rsidR="008C4AEC" w:rsidRPr="000205C2" w:rsidRDefault="008C4AEC" w:rsidP="008C4AEC">
      <w:pPr>
        <w:spacing w:after="30" w:line="240" w:lineRule="auto"/>
        <w:ind w:left="9" w:right="15" w:firstLine="49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 «Социально-коммуникативное развитие», «Познавательное развитие», «Речевое развитие» «Художественно-эстетическое развитие», «Физическое развитие».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 </w:t>
      </w:r>
    </w:p>
    <w:p w:rsidR="008C4AEC" w:rsidRPr="000205C2" w:rsidRDefault="008C4AEC" w:rsidP="008C4AEC">
      <w:pPr>
        <w:spacing w:after="5" w:line="240" w:lineRule="auto"/>
        <w:ind w:left="9" w:right="15" w:firstLine="57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ФГОС ДО).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Часть Программы, формируемая участниками образовательных отношений, может включать различные направления, выбранными участниками образовательных отношений из числа парциальных и иных программ, создаваемых ими самостоятельно.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Объем обязательной части Программы рекомендуется не менее 60% от ее общего объема; части, формируемой участниками образовательных отношений, не более 40%.  Рациональная структура основной образовательной Программы ДО предполагает наличие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трѐх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основных разделов:  </w:t>
      </w:r>
    </w:p>
    <w:p w:rsidR="008C4AEC" w:rsidRPr="000205C2" w:rsidRDefault="008C4AEC" w:rsidP="008C4AEC">
      <w:pPr>
        <w:spacing w:after="5" w:line="240" w:lineRule="auto"/>
        <w:ind w:left="9" w:right="15" w:firstLine="56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Целевой раздел Программы определяет ее цели и задачи, принципы и подходы к формированию Программы, планируемые результаты ее освоения в виде целевых ориентиров.  </w:t>
      </w:r>
    </w:p>
    <w:p w:rsidR="008C4AEC" w:rsidRPr="000205C2" w:rsidRDefault="008C4AEC" w:rsidP="008C4AEC">
      <w:pPr>
        <w:spacing w:after="5" w:line="240" w:lineRule="auto"/>
        <w:ind w:left="9" w:right="15" w:firstLine="56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художественно-эстетической, физической. </w:t>
      </w:r>
    </w:p>
    <w:p w:rsidR="008C4AEC" w:rsidRPr="000205C2" w:rsidRDefault="008C4AEC" w:rsidP="008C4AEC">
      <w:pPr>
        <w:spacing w:after="4" w:line="240" w:lineRule="auto"/>
        <w:ind w:left="576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Организационный раздел Программы описывает: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-психолого-педагогические, кадровые, материально-технические условия;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-организация развивающей предметно-пространственной среды; 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-режим дня и распорядок дня с учетом возрастных и индивидуальных особенностей детей;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-планирование образовательной деятельности;  </w:t>
      </w:r>
    </w:p>
    <w:p w:rsidR="008C4AEC" w:rsidRPr="000205C2" w:rsidRDefault="008C4AEC" w:rsidP="008C4AEC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-перспективы работы по совершенствованию и развитию содержания Программы.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может корректироваться в связи с </w:t>
      </w:r>
      <w:r w:rsidR="00C34C74">
        <w:rPr>
          <w:rFonts w:ascii="Times New Roman" w:eastAsia="Times New Roman" w:hAnsi="Times New Roman"/>
          <w:sz w:val="28"/>
          <w:szCs w:val="28"/>
          <w:lang w:eastAsia="ru-RU"/>
        </w:rPr>
        <w:t xml:space="preserve">изменениями: 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нормативно-правово</w:t>
      </w:r>
      <w:r w:rsidR="00FA6DB9">
        <w:rPr>
          <w:rFonts w:ascii="Times New Roman" w:eastAsia="Times New Roman" w:hAnsi="Times New Roman"/>
          <w:sz w:val="28"/>
          <w:szCs w:val="28"/>
          <w:lang w:eastAsia="ru-RU"/>
        </w:rPr>
        <w:t>й базы дошкольного образования;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образовательного запроса </w:t>
      </w:r>
      <w:proofErr w:type="gram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родителей;  видовой</w:t>
      </w:r>
      <w:proofErr w:type="gram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структуры групп и др.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Список используемых сокращений: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-ДО - дошкольное образование;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-ДОУ - дошкольное образовательное учреждение;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-ИКТ - информационно-коммуникативные технологии;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-ФГОС ДО - федеральный государственный образовательный стандарт дошкольного образования.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Основная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общеобразовательная</w:t>
      </w:r>
      <w:r w:rsidR="00C34C7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Pr="000205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программа  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нормативно</w:t>
      </w:r>
      <w:proofErr w:type="gram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Она представляет 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каждом возрастном периоде и </w:t>
      </w:r>
      <w:r w:rsidRPr="000205C2">
        <w:rPr>
          <w:rFonts w:ascii="Times New Roman" w:eastAsia="Times New Roman" w:hAnsi="Times New Roman"/>
          <w:iCs/>
          <w:sz w:val="28"/>
          <w:szCs w:val="28"/>
          <w:lang w:eastAsia="ru-RU"/>
        </w:rPr>
        <w:t>обеспечивающую достижение воспитанниками физической и психологической  готовности к школе,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обеспечивает  разностороннее гармоничное развитие детей с учётом их возрастных и индивидуальных особенностей по основным направлениям: физическому, социально-коммуникативному, познавательному, речевому и художественно-эстетическому.  </w:t>
      </w:r>
    </w:p>
    <w:p w:rsidR="008C4AEC" w:rsidRPr="000205C2" w:rsidRDefault="008C4AEC" w:rsidP="008C4A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b/>
          <w:sz w:val="28"/>
          <w:szCs w:val="28"/>
          <w:lang w:eastAsia="ru-RU"/>
        </w:rPr>
        <w:t>Цели и задачи реализации основной общеобразовательной программы дошкольного образования в соответствии с ФГОС дошкольного образования</w:t>
      </w:r>
    </w:p>
    <w:p w:rsidR="008C4AEC" w:rsidRPr="000205C2" w:rsidRDefault="008C4AEC" w:rsidP="008C4A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Программа направлена на: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подготовку к жизни в современном обществе, к обучению в школе, обеспечению безопасности жизнедеятельности дошкольника.</w:t>
      </w:r>
    </w:p>
    <w:p w:rsidR="008C4AEC" w:rsidRPr="000205C2" w:rsidRDefault="008C4AEC" w:rsidP="008C4A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Достижение поставленной цели предусматривает решение следующих задач: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 охрана и укрепление физического и психического здоровья детей, в том числе их эмоционального благополучия;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преемственности основных образовательных программ дошкольного и начального общего образования;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-объединение обучения и воспитания в целостный образовательный процесс на основе духовно-нравственных и социо</w:t>
      </w:r>
      <w:r w:rsidR="00C34C74">
        <w:rPr>
          <w:rFonts w:ascii="Times New Roman" w:eastAsia="Times New Roman" w:hAnsi="Times New Roman"/>
          <w:sz w:val="28"/>
          <w:szCs w:val="28"/>
          <w:lang w:eastAsia="ru-RU"/>
        </w:rPr>
        <w:t xml:space="preserve">культурных ценностей и </w:t>
      </w:r>
      <w:proofErr w:type="gramStart"/>
      <w:r w:rsidR="00C34C74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принятых 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в обществе правил</w:t>
      </w:r>
      <w:proofErr w:type="gram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и норм поведения в интересах человека, семьи, общества;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-формирование социокультурной среды, соответствующей возрастным, и</w:t>
      </w:r>
      <w:r w:rsidR="00C34C74">
        <w:rPr>
          <w:rFonts w:ascii="Times New Roman" w:eastAsia="Times New Roman" w:hAnsi="Times New Roman"/>
          <w:sz w:val="28"/>
          <w:szCs w:val="28"/>
          <w:lang w:eastAsia="ru-RU"/>
        </w:rPr>
        <w:t xml:space="preserve">ндивидуальным, психологическим 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и физиологическим особенностям детей;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 определение направлений для систематического межведомственного взаимодействия, а также взаимодействия педагогических и общественных объединений.</w:t>
      </w:r>
    </w:p>
    <w:p w:rsidR="008C4AEC" w:rsidRPr="000205C2" w:rsidRDefault="008C4AEC" w:rsidP="008C4A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4AEC" w:rsidRPr="000205C2" w:rsidRDefault="008C4AEC" w:rsidP="008C4A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Уточняя и дополняя зад</w:t>
      </w:r>
      <w:r w:rsidR="00C34C74">
        <w:rPr>
          <w:rFonts w:ascii="Times New Roman" w:eastAsia="Times New Roman" w:hAnsi="Times New Roman"/>
          <w:sz w:val="28"/>
          <w:szCs w:val="28"/>
          <w:lang w:eastAsia="ru-RU"/>
        </w:rPr>
        <w:t xml:space="preserve">ачи реализации образовательной 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программы, необходимо отметить, что средствами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, Т. С. Комаровой, М. А. Васильевой в соответствии с ФГОС ДО осуществляется решение следующих задач: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-уважительное отношение к результатам детского творчества;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-социально-коммуникативное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-познавательное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-речевое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-художественно-эстетическое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-физическое развитие.</w:t>
      </w:r>
    </w:p>
    <w:p w:rsidR="008C4AEC" w:rsidRPr="008C4AEC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8"/>
          <w:szCs w:val="26"/>
          <w:lang w:eastAsia="ru-RU"/>
        </w:rPr>
      </w:pPr>
      <w:r w:rsidRPr="008C4AEC">
        <w:rPr>
          <w:rFonts w:ascii="Times New Roman" w:eastAsia="Times New Roman" w:hAnsi="Times New Roman"/>
          <w:color w:val="1C1C1C"/>
          <w:sz w:val="28"/>
          <w:szCs w:val="26"/>
          <w:lang w:eastAsia="ru-RU"/>
        </w:rPr>
        <w:t>Программа строится на основе общих закономерностей развития личности детей дошкольного возраста, с учетом сенситивных периодов в развитии.</w:t>
      </w:r>
    </w:p>
    <w:p w:rsidR="00F93AA2" w:rsidRDefault="00F93AA2"/>
    <w:sectPr w:rsidR="00F93AA2" w:rsidSect="008C4AE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3EE"/>
    <w:rsid w:val="00170A96"/>
    <w:rsid w:val="002723EE"/>
    <w:rsid w:val="00492EBE"/>
    <w:rsid w:val="008C4AEC"/>
    <w:rsid w:val="00B66FE5"/>
    <w:rsid w:val="00C34C74"/>
    <w:rsid w:val="00F93AA2"/>
    <w:rsid w:val="00FA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57EC"/>
  <w15:chartTrackingRefBased/>
  <w15:docId w15:val="{21CCDE82-5109-46FC-952E-C0AAE35C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A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C4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4AEC"/>
    <w:pPr>
      <w:ind w:left="720"/>
      <w:contextualSpacing/>
    </w:pPr>
  </w:style>
  <w:style w:type="character" w:styleId="a5">
    <w:name w:val="Hyperlink"/>
    <w:rsid w:val="008C4AEC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1682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P</cp:lastModifiedBy>
  <cp:revision>6</cp:revision>
  <dcterms:created xsi:type="dcterms:W3CDTF">2021-11-16T13:41:00Z</dcterms:created>
  <dcterms:modified xsi:type="dcterms:W3CDTF">2022-10-20T13:23:00Z</dcterms:modified>
</cp:coreProperties>
</file>